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7C6D" w14:textId="77777777" w:rsidR="00B4094B" w:rsidRPr="00342DFB" w:rsidRDefault="00B4094B" w:rsidP="00E36989">
      <w:pPr>
        <w:jc w:val="both"/>
        <w:rPr>
          <w:rFonts w:ascii="VAG Rounded Std Light" w:hAnsi="VAG Rounded Std Light"/>
        </w:rPr>
      </w:pPr>
    </w:p>
    <w:p w14:paraId="1772463B" w14:textId="77777777" w:rsidR="00AE2530" w:rsidRPr="00342DFB" w:rsidRDefault="00AE2530" w:rsidP="00E36989">
      <w:pPr>
        <w:ind w:left="-270"/>
        <w:jc w:val="both"/>
        <w:rPr>
          <w:rFonts w:ascii="VAG Rounded Std Light" w:hAnsi="VAG Rounded Std Light"/>
          <w:sz w:val="40"/>
          <w:lang w:val="en-GB"/>
        </w:rPr>
      </w:pPr>
    </w:p>
    <w:p w14:paraId="15FCF6D0" w14:textId="77777777" w:rsidR="00AE2530" w:rsidRPr="00342DFB" w:rsidRDefault="00AE2530" w:rsidP="00E36989">
      <w:pPr>
        <w:ind w:left="-270"/>
        <w:jc w:val="both"/>
        <w:rPr>
          <w:rFonts w:ascii="VAG Rounded Std Light" w:hAnsi="VAG Rounded Std Light"/>
          <w:sz w:val="40"/>
          <w:lang w:val="en-GB"/>
        </w:rPr>
      </w:pPr>
    </w:p>
    <w:p w14:paraId="249557F1" w14:textId="77777777" w:rsidR="00AE2530" w:rsidRPr="00342DFB" w:rsidRDefault="00AE2530" w:rsidP="00E36989">
      <w:pPr>
        <w:ind w:left="-270"/>
        <w:jc w:val="both"/>
        <w:rPr>
          <w:rFonts w:ascii="VAG Rounded Std Light" w:hAnsi="VAG Rounded Std Light"/>
          <w:sz w:val="40"/>
          <w:lang w:val="en-GB"/>
        </w:rPr>
      </w:pPr>
    </w:p>
    <w:p w14:paraId="105B6BE1" w14:textId="77777777" w:rsidR="000072CD" w:rsidRPr="00342DFB" w:rsidRDefault="000072CD" w:rsidP="00E36989">
      <w:pPr>
        <w:ind w:left="-270"/>
        <w:jc w:val="both"/>
        <w:rPr>
          <w:rFonts w:ascii="VAG Rounded Std Light" w:hAnsi="VAG Rounded Std Light"/>
          <w:sz w:val="40"/>
          <w:lang w:val="en-GB"/>
        </w:rPr>
      </w:pPr>
    </w:p>
    <w:p w14:paraId="1E465A7A" w14:textId="77777777" w:rsidR="000072CD" w:rsidRPr="00342DFB" w:rsidRDefault="000072CD" w:rsidP="00E36989">
      <w:pPr>
        <w:ind w:left="-270"/>
        <w:jc w:val="both"/>
        <w:rPr>
          <w:rFonts w:ascii="VAG Rounded Std Light" w:hAnsi="VAG Rounded Std Light"/>
          <w:sz w:val="40"/>
          <w:lang w:val="en-GB"/>
        </w:rPr>
      </w:pPr>
    </w:p>
    <w:p w14:paraId="020BE200" w14:textId="77777777" w:rsidR="000D67CF" w:rsidRDefault="000D67CF" w:rsidP="000D67CF">
      <w:pPr>
        <w:rPr>
          <w:rFonts w:ascii="Calibri" w:hAnsi="Calibri" w:cs="Calibri"/>
          <w:sz w:val="40"/>
        </w:rPr>
      </w:pPr>
      <w:r w:rsidRPr="001121E6">
        <w:rPr>
          <w:rFonts w:ascii="Calibri" w:hAnsi="Calibri" w:cs="Calibri"/>
          <w:sz w:val="40"/>
        </w:rPr>
        <w:t>REQUEST FOR EXPRESSION OF INTEREST (EOI) CUM REQUEST FOR PROPOSAL (RFP)</w:t>
      </w:r>
    </w:p>
    <w:p w14:paraId="066B11CA" w14:textId="77777777" w:rsidR="000D67CF" w:rsidRDefault="000D67CF" w:rsidP="000D67CF">
      <w:pPr>
        <w:rPr>
          <w:rFonts w:ascii="Calibri" w:hAnsi="Calibri" w:cs="Calibri"/>
          <w:sz w:val="40"/>
          <w:lang w:val="en-GB"/>
        </w:rPr>
      </w:pPr>
    </w:p>
    <w:p w14:paraId="6B882F54" w14:textId="45B3AF16" w:rsidR="00AE2530" w:rsidRPr="000D67CF" w:rsidRDefault="000D67CF" w:rsidP="00E36989">
      <w:pPr>
        <w:ind w:left="-270"/>
        <w:jc w:val="center"/>
        <w:rPr>
          <w:rFonts w:ascii="VAG Rounded Std Light" w:hAnsi="VAG Rounded Std Light"/>
          <w:b/>
          <w:i/>
          <w:sz w:val="26"/>
          <w:lang w:val="en-GB"/>
        </w:rPr>
      </w:pPr>
      <w:r w:rsidRPr="00E3013D">
        <w:rPr>
          <w:rFonts w:ascii="Calibri" w:hAnsi="Calibri" w:cs="Calibri"/>
          <w:b/>
          <w:bCs/>
          <w:sz w:val="32"/>
          <w:szCs w:val="40"/>
        </w:rPr>
        <w:t>EMPANELMENT OF ADVOCATES AND LAW FIRMS</w:t>
      </w:r>
    </w:p>
    <w:p w14:paraId="628CA2AC" w14:textId="77777777" w:rsidR="000072CD" w:rsidRPr="00342DFB" w:rsidRDefault="000072CD" w:rsidP="00E36989">
      <w:pPr>
        <w:ind w:left="-270"/>
        <w:jc w:val="center"/>
        <w:rPr>
          <w:rFonts w:ascii="VAG Rounded Std Light" w:hAnsi="VAG Rounded Std Light"/>
          <w:b/>
          <w:smallCaps/>
          <w:sz w:val="36"/>
          <w:szCs w:val="36"/>
        </w:rPr>
      </w:pPr>
    </w:p>
    <w:p w14:paraId="484995BF" w14:textId="77777777" w:rsidR="00AE2530" w:rsidRPr="00342DFB" w:rsidRDefault="00AE2530" w:rsidP="00E36989">
      <w:pPr>
        <w:ind w:left="-270"/>
        <w:jc w:val="center"/>
        <w:rPr>
          <w:rFonts w:ascii="VAG Rounded Std Light" w:hAnsi="VAG Rounded Std Light"/>
          <w:b/>
          <w:smallCaps/>
          <w:sz w:val="36"/>
          <w:szCs w:val="36"/>
        </w:rPr>
      </w:pPr>
    </w:p>
    <w:p w14:paraId="4A02A47E" w14:textId="77777777" w:rsidR="009A3DF3" w:rsidRPr="00342DFB" w:rsidRDefault="009A3DF3" w:rsidP="00E36989">
      <w:pPr>
        <w:ind w:left="-270"/>
        <w:jc w:val="center"/>
        <w:rPr>
          <w:rFonts w:ascii="VAG Rounded Std Light" w:hAnsi="VAG Rounded Std Light"/>
          <w:b/>
          <w:smallCaps/>
          <w:sz w:val="36"/>
          <w:szCs w:val="36"/>
        </w:rPr>
      </w:pPr>
    </w:p>
    <w:p w14:paraId="05204E43" w14:textId="65BBE865" w:rsidR="000D67CF" w:rsidRDefault="000D67CF" w:rsidP="000D67CF">
      <w:pPr>
        <w:pStyle w:val="TOC1"/>
        <w:tabs>
          <w:tab w:val="right" w:leader="dot" w:pos="9019"/>
        </w:tabs>
        <w:rPr>
          <w:rFonts w:ascii="Calibri" w:hAnsi="Calibri" w:cs="Calibri"/>
          <w:b w:val="0"/>
          <w:bCs w:val="0"/>
          <w:sz w:val="32"/>
          <w:szCs w:val="32"/>
          <w:lang w:eastAsia="de-DE"/>
        </w:rPr>
      </w:pPr>
      <w:bookmarkStart w:id="0" w:name="_Toc85864414"/>
      <w:bookmarkStart w:id="1" w:name="_Toc90354316"/>
      <w:r w:rsidRPr="00E3013D">
        <w:rPr>
          <w:rFonts w:ascii="Calibri" w:hAnsi="Calibri" w:cs="Calibri"/>
          <w:b w:val="0"/>
          <w:bCs w:val="0"/>
          <w:sz w:val="32"/>
          <w:szCs w:val="32"/>
          <w:lang w:eastAsia="de-DE"/>
        </w:rPr>
        <w:t xml:space="preserve">RFP Float Date: </w:t>
      </w:r>
      <w:r w:rsidRPr="00E3013D">
        <w:rPr>
          <w:rFonts w:ascii="Calibri" w:hAnsi="Calibri" w:cs="Calibri"/>
          <w:sz w:val="32"/>
          <w:szCs w:val="32"/>
          <w:lang w:eastAsia="de-DE"/>
        </w:rPr>
        <w:t>02</w:t>
      </w:r>
      <w:r w:rsidRPr="00E3013D">
        <w:rPr>
          <w:rFonts w:ascii="Calibri" w:hAnsi="Calibri" w:cs="Calibri"/>
          <w:sz w:val="32"/>
          <w:szCs w:val="32"/>
          <w:vertAlign w:val="superscript"/>
          <w:lang w:eastAsia="de-DE"/>
        </w:rPr>
        <w:t>nd</w:t>
      </w:r>
      <w:r w:rsidRPr="00E3013D">
        <w:rPr>
          <w:rFonts w:ascii="Calibri" w:hAnsi="Calibri" w:cs="Calibri"/>
          <w:sz w:val="32"/>
          <w:szCs w:val="32"/>
          <w:lang w:eastAsia="de-DE"/>
        </w:rPr>
        <w:t xml:space="preserve"> Sept 2026</w:t>
      </w:r>
      <w:r w:rsidRPr="00E3013D">
        <w:rPr>
          <w:rFonts w:ascii="Calibri" w:hAnsi="Calibri" w:cs="Calibri"/>
          <w:b w:val="0"/>
          <w:bCs w:val="0"/>
          <w:sz w:val="32"/>
          <w:szCs w:val="32"/>
          <w:lang w:eastAsia="de-DE"/>
        </w:rPr>
        <w:t xml:space="preserve"> </w:t>
      </w:r>
    </w:p>
    <w:p w14:paraId="43672640" w14:textId="0CB7E6A4" w:rsidR="000D67CF" w:rsidRDefault="000D67CF" w:rsidP="000D67CF">
      <w:pPr>
        <w:pStyle w:val="TOC1"/>
        <w:tabs>
          <w:tab w:val="right" w:leader="dot" w:pos="9019"/>
        </w:tabs>
        <w:rPr>
          <w:rFonts w:ascii="Calibri" w:hAnsi="Calibri" w:cs="Calibri"/>
          <w:b w:val="0"/>
          <w:bCs w:val="0"/>
          <w:sz w:val="32"/>
          <w:szCs w:val="32"/>
          <w:lang w:eastAsia="de-DE"/>
        </w:rPr>
      </w:pPr>
      <w:r>
        <w:rPr>
          <w:rFonts w:ascii="Calibri" w:hAnsi="Calibri" w:cs="Calibri"/>
          <w:b w:val="0"/>
          <w:bCs w:val="0"/>
          <w:sz w:val="32"/>
          <w:szCs w:val="32"/>
          <w:lang w:eastAsia="de-DE"/>
        </w:rPr>
        <w:t xml:space="preserve">Query Submission </w:t>
      </w:r>
      <w:r w:rsidR="001B7D7D">
        <w:rPr>
          <w:rFonts w:ascii="Calibri" w:hAnsi="Calibri" w:cs="Calibri"/>
          <w:b w:val="0"/>
          <w:bCs w:val="0"/>
          <w:sz w:val="32"/>
          <w:szCs w:val="32"/>
          <w:lang w:eastAsia="de-DE"/>
        </w:rPr>
        <w:t>Date:</w:t>
      </w:r>
      <w:r>
        <w:rPr>
          <w:rFonts w:ascii="Calibri" w:hAnsi="Calibri" w:cs="Calibri"/>
          <w:b w:val="0"/>
          <w:bCs w:val="0"/>
          <w:sz w:val="32"/>
          <w:szCs w:val="32"/>
          <w:lang w:eastAsia="de-DE"/>
        </w:rPr>
        <w:t xml:space="preserve"> </w:t>
      </w:r>
      <w:r w:rsidRPr="001B7D7D">
        <w:rPr>
          <w:rFonts w:ascii="Calibri" w:hAnsi="Calibri" w:cs="Calibri"/>
          <w:sz w:val="32"/>
          <w:szCs w:val="32"/>
          <w:lang w:eastAsia="de-DE"/>
        </w:rPr>
        <w:t>5</w:t>
      </w:r>
      <w:r w:rsidRPr="001B7D7D">
        <w:rPr>
          <w:rFonts w:ascii="Calibri" w:hAnsi="Calibri" w:cs="Calibri"/>
          <w:sz w:val="32"/>
          <w:szCs w:val="32"/>
          <w:vertAlign w:val="superscript"/>
          <w:lang w:eastAsia="de-DE"/>
        </w:rPr>
        <w:t>th</w:t>
      </w:r>
      <w:r w:rsidRPr="001B7D7D">
        <w:rPr>
          <w:rFonts w:ascii="Calibri" w:hAnsi="Calibri" w:cs="Calibri"/>
          <w:sz w:val="32"/>
          <w:szCs w:val="32"/>
          <w:lang w:eastAsia="de-DE"/>
        </w:rPr>
        <w:t xml:space="preserve"> Sept 2026</w:t>
      </w:r>
    </w:p>
    <w:p w14:paraId="67332AC8" w14:textId="77777777" w:rsidR="000D67CF" w:rsidRDefault="000D67CF" w:rsidP="000D67CF">
      <w:pPr>
        <w:pStyle w:val="TOC1"/>
        <w:tabs>
          <w:tab w:val="right" w:leader="dot" w:pos="9019"/>
        </w:tabs>
        <w:rPr>
          <w:rFonts w:ascii="Calibri" w:hAnsi="Calibri" w:cs="Calibri"/>
          <w:b w:val="0"/>
          <w:bCs w:val="0"/>
          <w:sz w:val="32"/>
          <w:szCs w:val="32"/>
          <w:lang w:eastAsia="de-DE"/>
        </w:rPr>
      </w:pPr>
      <w:r>
        <w:rPr>
          <w:rFonts w:ascii="Calibri" w:hAnsi="Calibri" w:cs="Calibri"/>
          <w:b w:val="0"/>
          <w:bCs w:val="0"/>
          <w:sz w:val="32"/>
          <w:szCs w:val="32"/>
          <w:lang w:eastAsia="de-DE"/>
        </w:rPr>
        <w:t xml:space="preserve">Query Resolution Date: </w:t>
      </w:r>
      <w:r w:rsidRPr="001B7D7D">
        <w:rPr>
          <w:rFonts w:ascii="Calibri" w:hAnsi="Calibri" w:cs="Calibri"/>
          <w:sz w:val="32"/>
          <w:szCs w:val="32"/>
          <w:lang w:eastAsia="de-DE"/>
        </w:rPr>
        <w:t>7</w:t>
      </w:r>
      <w:r w:rsidRPr="001B7D7D">
        <w:rPr>
          <w:rFonts w:ascii="Calibri" w:hAnsi="Calibri" w:cs="Calibri"/>
          <w:sz w:val="32"/>
          <w:szCs w:val="32"/>
          <w:vertAlign w:val="superscript"/>
          <w:lang w:eastAsia="de-DE"/>
        </w:rPr>
        <w:t>th</w:t>
      </w:r>
      <w:r w:rsidRPr="001B7D7D">
        <w:rPr>
          <w:rFonts w:ascii="Calibri" w:hAnsi="Calibri" w:cs="Calibri"/>
          <w:sz w:val="32"/>
          <w:szCs w:val="32"/>
          <w:lang w:eastAsia="de-DE"/>
        </w:rPr>
        <w:t xml:space="preserve"> Sept 2026</w:t>
      </w:r>
      <w:r w:rsidRPr="00E3013D">
        <w:rPr>
          <w:rFonts w:ascii="Calibri" w:hAnsi="Calibri" w:cs="Calibri"/>
          <w:b w:val="0"/>
          <w:bCs w:val="0"/>
          <w:sz w:val="32"/>
          <w:szCs w:val="32"/>
          <w:lang w:eastAsia="de-DE"/>
        </w:rPr>
        <w:t xml:space="preserve"> </w:t>
      </w:r>
    </w:p>
    <w:p w14:paraId="296DE40D" w14:textId="48B95678" w:rsidR="002B09C5" w:rsidRPr="002B09C5" w:rsidRDefault="002B09C5" w:rsidP="002B09C5">
      <w:pPr>
        <w:pStyle w:val="TOC1"/>
        <w:tabs>
          <w:tab w:val="right" w:leader="dot" w:pos="9019"/>
        </w:tabs>
        <w:rPr>
          <w:rFonts w:ascii="Calibri" w:hAnsi="Calibri" w:cs="Calibri"/>
          <w:b w:val="0"/>
          <w:bCs w:val="0"/>
          <w:sz w:val="32"/>
          <w:szCs w:val="32"/>
          <w:lang w:eastAsia="de-DE"/>
        </w:rPr>
      </w:pPr>
      <w:r w:rsidRPr="002B09C5">
        <w:rPr>
          <w:rFonts w:ascii="Calibri" w:hAnsi="Calibri" w:cs="Calibri"/>
          <w:b w:val="0"/>
          <w:bCs w:val="0"/>
          <w:sz w:val="32"/>
          <w:szCs w:val="32"/>
          <w:lang w:eastAsia="de-DE"/>
        </w:rPr>
        <w:t xml:space="preserve">Extension Date Till- </w:t>
      </w:r>
      <w:r w:rsidRPr="002B09C5">
        <w:rPr>
          <w:rFonts w:ascii="Calibri" w:hAnsi="Calibri" w:cs="Calibri"/>
          <w:sz w:val="32"/>
          <w:szCs w:val="32"/>
          <w:lang w:eastAsia="de-DE"/>
        </w:rPr>
        <w:t>18th Sept 2026</w:t>
      </w:r>
    </w:p>
    <w:p w14:paraId="30FD2A13" w14:textId="399E1F1A" w:rsidR="000D67CF" w:rsidRDefault="000D67CF" w:rsidP="000D67CF">
      <w:pPr>
        <w:rPr>
          <w:rFonts w:ascii="Calibri" w:hAnsi="Calibri" w:cs="Calibri"/>
          <w:b/>
          <w:bCs/>
          <w:sz w:val="32"/>
          <w:szCs w:val="32"/>
        </w:rPr>
      </w:pPr>
      <w:r w:rsidRPr="00E3013D">
        <w:rPr>
          <w:rFonts w:ascii="Calibri" w:hAnsi="Calibri" w:cs="Calibri"/>
          <w:sz w:val="32"/>
          <w:szCs w:val="32"/>
        </w:rPr>
        <w:t>Submission of Technical</w:t>
      </w:r>
      <w:r>
        <w:rPr>
          <w:rFonts w:ascii="Calibri" w:hAnsi="Calibri" w:cs="Calibri"/>
          <w:sz w:val="32"/>
          <w:szCs w:val="32"/>
        </w:rPr>
        <w:t>/commercial</w:t>
      </w:r>
      <w:r w:rsidRPr="00E3013D">
        <w:rPr>
          <w:rFonts w:ascii="Calibri" w:hAnsi="Calibri" w:cs="Calibri"/>
          <w:sz w:val="32"/>
          <w:szCs w:val="32"/>
        </w:rPr>
        <w:t xml:space="preserve"> proposal: </w:t>
      </w:r>
      <w:r w:rsidR="007E1373" w:rsidRPr="007E1373">
        <w:rPr>
          <w:rFonts w:ascii="Calibri" w:hAnsi="Calibri" w:cs="Calibri"/>
          <w:b/>
          <w:bCs/>
          <w:sz w:val="32"/>
          <w:szCs w:val="32"/>
        </w:rPr>
        <w:t>18th Sept 2026</w:t>
      </w:r>
    </w:p>
    <w:p w14:paraId="55576622" w14:textId="77777777" w:rsidR="007E1373" w:rsidRDefault="007E1373" w:rsidP="000D67CF">
      <w:pPr>
        <w:rPr>
          <w:rFonts w:ascii="Calibri" w:hAnsi="Calibri" w:cs="Calibri"/>
          <w:b/>
          <w:bCs/>
          <w:sz w:val="32"/>
          <w:szCs w:val="32"/>
        </w:rPr>
      </w:pPr>
    </w:p>
    <w:p w14:paraId="53F67568" w14:textId="77777777" w:rsidR="007E1373" w:rsidRDefault="007E1373" w:rsidP="000D67CF">
      <w:pPr>
        <w:rPr>
          <w:rFonts w:ascii="Calibri" w:hAnsi="Calibri" w:cs="Calibri"/>
          <w:sz w:val="32"/>
          <w:szCs w:val="32"/>
        </w:rPr>
      </w:pPr>
    </w:p>
    <w:p w14:paraId="64DBF599" w14:textId="77777777" w:rsidR="002B09C5" w:rsidRPr="00E3013D" w:rsidRDefault="002B09C5" w:rsidP="000D67CF">
      <w:pPr>
        <w:rPr>
          <w:rFonts w:ascii="Calibri" w:hAnsi="Calibri" w:cs="Calibri"/>
          <w:sz w:val="32"/>
          <w:szCs w:val="32"/>
        </w:rPr>
      </w:pPr>
    </w:p>
    <w:p w14:paraId="6A5C7A82" w14:textId="77777777" w:rsidR="00362743" w:rsidRPr="00676FA3" w:rsidRDefault="00362743" w:rsidP="00E36989">
      <w:pPr>
        <w:pStyle w:val="TOC1"/>
        <w:tabs>
          <w:tab w:val="right" w:leader="dot" w:pos="9019"/>
        </w:tabs>
        <w:jc w:val="center"/>
        <w:rPr>
          <w:rFonts w:ascii="VAG Rounded Std Light" w:hAnsi="VAG Rounded Std Light"/>
          <w:b w:val="0"/>
          <w:bCs w:val="0"/>
          <w:sz w:val="32"/>
          <w:szCs w:val="32"/>
          <w:lang w:eastAsia="de-DE"/>
        </w:rPr>
      </w:pPr>
    </w:p>
    <w:p w14:paraId="39A00D25" w14:textId="77777777" w:rsidR="00C1279E" w:rsidRPr="00342DFB" w:rsidRDefault="00C1279E" w:rsidP="00E36989">
      <w:pPr>
        <w:pStyle w:val="DocumentControlBody"/>
        <w:jc w:val="both"/>
        <w:rPr>
          <w:rFonts w:ascii="VAG Rounded Std Light" w:hAnsi="VAG Rounded Std Light"/>
        </w:rPr>
      </w:pPr>
    </w:p>
    <w:p w14:paraId="4C252480" w14:textId="77777777" w:rsidR="00C1279E" w:rsidRPr="00342DFB" w:rsidRDefault="00C1279E" w:rsidP="00E36989">
      <w:pPr>
        <w:pStyle w:val="DocumentControlBody"/>
        <w:jc w:val="both"/>
        <w:rPr>
          <w:rFonts w:ascii="VAG Rounded Std Light" w:hAnsi="VAG Rounded Std Light"/>
        </w:rPr>
      </w:pPr>
    </w:p>
    <w:p w14:paraId="47F61718" w14:textId="77777777" w:rsidR="00AE2530" w:rsidRPr="00342DFB" w:rsidRDefault="00AE2530" w:rsidP="00E36989">
      <w:pPr>
        <w:pStyle w:val="DocumentControlBody"/>
        <w:jc w:val="both"/>
        <w:rPr>
          <w:rFonts w:ascii="VAG Rounded Std Light" w:hAnsi="VAG Rounded Std Light"/>
        </w:rPr>
      </w:pPr>
      <w:r w:rsidRPr="00342DFB">
        <w:rPr>
          <w:rFonts w:ascii="VAG Rounded Std Light" w:hAnsi="VAG Rounded Std Light"/>
        </w:rPr>
        <w:t>Confidential</w:t>
      </w:r>
    </w:p>
    <w:p w14:paraId="46E0D054" w14:textId="050A6C1E" w:rsidR="00AE2530" w:rsidRPr="00342DFB" w:rsidRDefault="00AE2530" w:rsidP="00E36989">
      <w:pPr>
        <w:pStyle w:val="Normal-Last"/>
        <w:ind w:left="0"/>
        <w:jc w:val="both"/>
        <w:rPr>
          <w:rFonts w:ascii="VAG Rounded Std Light" w:hAnsi="VAG Rounded Std Light"/>
          <w:sz w:val="20"/>
          <w:lang w:val="en-CA"/>
        </w:rPr>
      </w:pPr>
      <w:r w:rsidRPr="00342DFB">
        <w:rPr>
          <w:rFonts w:ascii="VAG Rounded Std Light" w:hAnsi="VAG Rounded Std Light"/>
          <w:sz w:val="20"/>
          <w:lang w:val="en-CA"/>
        </w:rPr>
        <w:t xml:space="preserve">The recipient of this request hereby agrees that the material contained herein is "Confidential Information" of </w:t>
      </w:r>
      <w:r w:rsidR="005923C8">
        <w:rPr>
          <w:rFonts w:ascii="VAG Rounded Std Light" w:hAnsi="VAG Rounded Std Light"/>
          <w:sz w:val="20"/>
          <w:lang w:val="en-CA"/>
        </w:rPr>
        <w:t>INLIC</w:t>
      </w:r>
      <w:r w:rsidRPr="00342DFB">
        <w:rPr>
          <w:rFonts w:ascii="VAG Rounded Std Light" w:hAnsi="VAG Rounded Std Light"/>
          <w:sz w:val="20"/>
          <w:lang w:val="en-CA"/>
        </w:rPr>
        <w:t>. The recipient agrees that it shall only use the Confidential Information for the purposes of responding to the request contained in this</w:t>
      </w:r>
      <w:r w:rsidR="00423A21">
        <w:rPr>
          <w:rFonts w:ascii="VAG Rounded Std Light" w:hAnsi="VAG Rounded Std Light"/>
          <w:sz w:val="20"/>
          <w:lang w:val="en-CA"/>
        </w:rPr>
        <w:t xml:space="preserve"> </w:t>
      </w:r>
      <w:r w:rsidR="00554EFD">
        <w:rPr>
          <w:rFonts w:ascii="VAG Rounded Std Light" w:hAnsi="VAG Rounded Std Light"/>
          <w:sz w:val="20"/>
          <w:lang w:val="en-CA"/>
        </w:rPr>
        <w:t>RFP</w:t>
      </w:r>
      <w:r w:rsidRPr="00342DFB">
        <w:rPr>
          <w:rFonts w:ascii="VAG Rounded Std Light" w:hAnsi="VAG Rounded Std Light"/>
          <w:sz w:val="20"/>
          <w:lang w:val="en-CA"/>
        </w:rPr>
        <w:t xml:space="preserve">, and for no other purpose whatsoever.  Recipient further agrees that it shall not disclose any such Confidential Information to any third party and that it shall use the same degree </w:t>
      </w:r>
      <w:r w:rsidRPr="00342DFB">
        <w:rPr>
          <w:rFonts w:ascii="VAG Rounded Std Light" w:hAnsi="VAG Rounded Std Light"/>
          <w:sz w:val="20"/>
          <w:lang w:val="en-CA"/>
        </w:rPr>
        <w:lastRenderedPageBreak/>
        <w:t xml:space="preserve">of care to avoid disclosure or non-permitted use of such information as it would employ with respect to its own extremely important confidential information, but in no event less than a reasonable degree of care.  </w:t>
      </w:r>
    </w:p>
    <w:p w14:paraId="39A513D6" w14:textId="77777777" w:rsidR="00AE2530" w:rsidRPr="00342DFB" w:rsidRDefault="00AE2530" w:rsidP="00E36989">
      <w:pPr>
        <w:pStyle w:val="Heading1"/>
        <w:keepLines/>
        <w:numPr>
          <w:ilvl w:val="0"/>
          <w:numId w:val="0"/>
        </w:numPr>
        <w:tabs>
          <w:tab w:val="num" w:pos="360"/>
          <w:tab w:val="left" w:pos="794"/>
          <w:tab w:val="left" w:pos="1191"/>
          <w:tab w:val="left" w:pos="1588"/>
          <w:tab w:val="left" w:pos="1985"/>
        </w:tabs>
        <w:overflowPunct w:val="0"/>
        <w:autoSpaceDE w:val="0"/>
        <w:autoSpaceDN w:val="0"/>
        <w:adjustRightInd w:val="0"/>
        <w:spacing w:after="120"/>
        <w:ind w:left="360" w:hanging="360"/>
        <w:jc w:val="both"/>
        <w:textAlignment w:val="baseline"/>
        <w:rPr>
          <w:rFonts w:ascii="VAG Rounded Std Light" w:hAnsi="VAG Rounded Std Light"/>
          <w:b w:val="0"/>
          <w:color w:val="000000"/>
          <w:sz w:val="20"/>
          <w:szCs w:val="20"/>
        </w:rPr>
      </w:pPr>
    </w:p>
    <w:p w14:paraId="0CF6D31C" w14:textId="77777777" w:rsidR="00342DFB" w:rsidRPr="00342DFB" w:rsidRDefault="00342DFB" w:rsidP="00342DFB">
      <w:pPr>
        <w:rPr>
          <w:rFonts w:ascii="VAG Rounded Std Light" w:hAnsi="VAG Rounded Std Light"/>
        </w:rPr>
      </w:pPr>
    </w:p>
    <w:p w14:paraId="740D8EE5" w14:textId="77777777" w:rsidR="00342DFB" w:rsidRDefault="00342DFB" w:rsidP="00342DFB">
      <w:pPr>
        <w:rPr>
          <w:rFonts w:ascii="VAG Rounded Std Light" w:hAnsi="VAG Rounded Std Light"/>
        </w:rPr>
      </w:pPr>
    </w:p>
    <w:p w14:paraId="33D816A1" w14:textId="77777777" w:rsidR="005A4DE9" w:rsidRPr="00342DFB" w:rsidRDefault="00B4094B" w:rsidP="00E36989">
      <w:pPr>
        <w:pStyle w:val="TOC1"/>
        <w:tabs>
          <w:tab w:val="right" w:leader="dot" w:pos="9019"/>
        </w:tabs>
        <w:jc w:val="both"/>
        <w:rPr>
          <w:rFonts w:ascii="VAG Rounded Std Light" w:hAnsi="VAG Rounded Std Light"/>
        </w:rPr>
      </w:pPr>
      <w:r w:rsidRPr="00342DFB">
        <w:rPr>
          <w:rFonts w:ascii="VAG Rounded Std Light" w:hAnsi="VAG Rounded Std Light"/>
        </w:rPr>
        <w:t>Table of Contents</w:t>
      </w:r>
      <w:bookmarkEnd w:id="0"/>
      <w:bookmarkEnd w:id="1"/>
    </w:p>
    <w:p w14:paraId="42628DF1" w14:textId="0D8EC46C" w:rsidR="00620EFB" w:rsidRDefault="00447466">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r w:rsidRPr="00342DFB">
        <w:rPr>
          <w:rStyle w:val="Hyperlink"/>
          <w:rFonts w:ascii="VAG Rounded Std Light" w:hAnsi="VAG Rounded Std Light"/>
          <w:noProof/>
          <w:u w:val="none"/>
        </w:rPr>
        <w:fldChar w:fldCharType="begin"/>
      </w:r>
      <w:r w:rsidR="00B4094B" w:rsidRPr="00342DFB">
        <w:rPr>
          <w:rStyle w:val="Hyperlink"/>
          <w:rFonts w:ascii="VAG Rounded Std Light" w:hAnsi="VAG Rounded Std Light"/>
          <w:noProof/>
          <w:u w:val="none"/>
        </w:rPr>
        <w:instrText xml:space="preserve"> TOC \o "1-3" \h \z </w:instrText>
      </w:r>
      <w:r w:rsidRPr="00342DFB">
        <w:rPr>
          <w:rStyle w:val="Hyperlink"/>
          <w:rFonts w:ascii="VAG Rounded Std Light" w:hAnsi="VAG Rounded Std Light"/>
          <w:noProof/>
          <w:u w:val="none"/>
        </w:rPr>
        <w:fldChar w:fldCharType="separate"/>
      </w:r>
      <w:hyperlink w:anchor="_Toc233116375" w:history="1">
        <w:r w:rsidR="00620EFB" w:rsidRPr="00844E32">
          <w:rPr>
            <w:rStyle w:val="Hyperlink"/>
            <w:rFonts w:ascii="VAG Rounded Std Light" w:hAnsi="VAG Rounded Std Light"/>
            <w:noProof/>
          </w:rPr>
          <w:t>1) Introduction</w:t>
        </w:r>
        <w:r w:rsidR="00620EFB">
          <w:rPr>
            <w:noProof/>
            <w:webHidden/>
          </w:rPr>
          <w:tab/>
        </w:r>
        <w:r w:rsidR="00620EFB">
          <w:rPr>
            <w:noProof/>
            <w:webHidden/>
          </w:rPr>
          <w:fldChar w:fldCharType="begin"/>
        </w:r>
        <w:r w:rsidR="00620EFB">
          <w:rPr>
            <w:noProof/>
            <w:webHidden/>
          </w:rPr>
          <w:instrText xml:space="preserve"> PAGEREF _Toc233116375 \h </w:instrText>
        </w:r>
        <w:r w:rsidR="00620EFB">
          <w:rPr>
            <w:noProof/>
            <w:webHidden/>
          </w:rPr>
        </w:r>
        <w:r w:rsidR="00620EFB">
          <w:rPr>
            <w:noProof/>
            <w:webHidden/>
          </w:rPr>
          <w:fldChar w:fldCharType="separate"/>
        </w:r>
        <w:r w:rsidR="00620EFB">
          <w:rPr>
            <w:noProof/>
            <w:webHidden/>
          </w:rPr>
          <w:t>3</w:t>
        </w:r>
        <w:r w:rsidR="00620EFB">
          <w:rPr>
            <w:noProof/>
            <w:webHidden/>
          </w:rPr>
          <w:fldChar w:fldCharType="end"/>
        </w:r>
      </w:hyperlink>
    </w:p>
    <w:p w14:paraId="59EC3E67" w14:textId="05461E12"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76" w:history="1">
        <w:r w:rsidRPr="00844E32">
          <w:rPr>
            <w:rStyle w:val="Hyperlink"/>
            <w:rFonts w:ascii="VAG Rounded Std Light" w:hAnsi="VAG Rounded Std Light"/>
            <w:noProof/>
          </w:rPr>
          <w:t>2) Purpose</w:t>
        </w:r>
        <w:r>
          <w:rPr>
            <w:noProof/>
            <w:webHidden/>
          </w:rPr>
          <w:tab/>
        </w:r>
        <w:r>
          <w:rPr>
            <w:noProof/>
            <w:webHidden/>
          </w:rPr>
          <w:fldChar w:fldCharType="begin"/>
        </w:r>
        <w:r>
          <w:rPr>
            <w:noProof/>
            <w:webHidden/>
          </w:rPr>
          <w:instrText xml:space="preserve"> PAGEREF _Toc233116376 \h </w:instrText>
        </w:r>
        <w:r>
          <w:rPr>
            <w:noProof/>
            <w:webHidden/>
          </w:rPr>
        </w:r>
        <w:r>
          <w:rPr>
            <w:noProof/>
            <w:webHidden/>
          </w:rPr>
          <w:fldChar w:fldCharType="separate"/>
        </w:r>
        <w:r>
          <w:rPr>
            <w:noProof/>
            <w:webHidden/>
          </w:rPr>
          <w:t>3</w:t>
        </w:r>
        <w:r>
          <w:rPr>
            <w:noProof/>
            <w:webHidden/>
          </w:rPr>
          <w:fldChar w:fldCharType="end"/>
        </w:r>
      </w:hyperlink>
    </w:p>
    <w:p w14:paraId="5722DCD1" w14:textId="0233D02F"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77" w:history="1">
        <w:r w:rsidRPr="00844E32">
          <w:rPr>
            <w:rStyle w:val="Hyperlink"/>
            <w:rFonts w:ascii="VAG Rounded Std Light" w:hAnsi="VAG Rounded Std Light"/>
            <w:noProof/>
          </w:rPr>
          <w:t>3) INLIC / SOW/ Process Requirement</w:t>
        </w:r>
        <w:r>
          <w:rPr>
            <w:noProof/>
            <w:webHidden/>
          </w:rPr>
          <w:tab/>
        </w:r>
        <w:r>
          <w:rPr>
            <w:noProof/>
            <w:webHidden/>
          </w:rPr>
          <w:fldChar w:fldCharType="begin"/>
        </w:r>
        <w:r>
          <w:rPr>
            <w:noProof/>
            <w:webHidden/>
          </w:rPr>
          <w:instrText xml:space="preserve"> PAGEREF _Toc233116377 \h </w:instrText>
        </w:r>
        <w:r>
          <w:rPr>
            <w:noProof/>
            <w:webHidden/>
          </w:rPr>
        </w:r>
        <w:r>
          <w:rPr>
            <w:noProof/>
            <w:webHidden/>
          </w:rPr>
          <w:fldChar w:fldCharType="separate"/>
        </w:r>
        <w:r>
          <w:rPr>
            <w:noProof/>
            <w:webHidden/>
          </w:rPr>
          <w:t>3</w:t>
        </w:r>
        <w:r>
          <w:rPr>
            <w:noProof/>
            <w:webHidden/>
          </w:rPr>
          <w:fldChar w:fldCharType="end"/>
        </w:r>
      </w:hyperlink>
    </w:p>
    <w:p w14:paraId="6F7E313D" w14:textId="07EBE97E"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78" w:history="1">
        <w:r w:rsidRPr="00844E32">
          <w:rPr>
            <w:rStyle w:val="Hyperlink"/>
            <w:rFonts w:ascii="VAG Rounded Std Light" w:hAnsi="VAG Rounded Std Light"/>
            <w:noProof/>
          </w:rPr>
          <w:t>4) Company’s Obligations</w:t>
        </w:r>
        <w:r>
          <w:rPr>
            <w:noProof/>
            <w:webHidden/>
          </w:rPr>
          <w:tab/>
        </w:r>
        <w:r>
          <w:rPr>
            <w:noProof/>
            <w:webHidden/>
          </w:rPr>
          <w:fldChar w:fldCharType="begin"/>
        </w:r>
        <w:r>
          <w:rPr>
            <w:noProof/>
            <w:webHidden/>
          </w:rPr>
          <w:instrText xml:space="preserve"> PAGEREF _Toc233116378 \h </w:instrText>
        </w:r>
        <w:r>
          <w:rPr>
            <w:noProof/>
            <w:webHidden/>
          </w:rPr>
        </w:r>
        <w:r>
          <w:rPr>
            <w:noProof/>
            <w:webHidden/>
          </w:rPr>
          <w:fldChar w:fldCharType="separate"/>
        </w:r>
        <w:r>
          <w:rPr>
            <w:noProof/>
            <w:webHidden/>
          </w:rPr>
          <w:t>3</w:t>
        </w:r>
        <w:r>
          <w:rPr>
            <w:noProof/>
            <w:webHidden/>
          </w:rPr>
          <w:fldChar w:fldCharType="end"/>
        </w:r>
      </w:hyperlink>
    </w:p>
    <w:p w14:paraId="5733DFE7" w14:textId="5DF5718D"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79" w:history="1">
        <w:r w:rsidRPr="00844E32">
          <w:rPr>
            <w:rStyle w:val="Hyperlink"/>
            <w:rFonts w:ascii="VAG Rounded Std Light" w:hAnsi="VAG Rounded Std Light"/>
            <w:noProof/>
          </w:rPr>
          <w:t>5) Proposal Terms &amp; Conditions</w:t>
        </w:r>
        <w:r>
          <w:rPr>
            <w:noProof/>
            <w:webHidden/>
          </w:rPr>
          <w:tab/>
        </w:r>
        <w:r>
          <w:rPr>
            <w:noProof/>
            <w:webHidden/>
          </w:rPr>
          <w:fldChar w:fldCharType="begin"/>
        </w:r>
        <w:r>
          <w:rPr>
            <w:noProof/>
            <w:webHidden/>
          </w:rPr>
          <w:instrText xml:space="preserve"> PAGEREF _Toc233116379 \h </w:instrText>
        </w:r>
        <w:r>
          <w:rPr>
            <w:noProof/>
            <w:webHidden/>
          </w:rPr>
        </w:r>
        <w:r>
          <w:rPr>
            <w:noProof/>
            <w:webHidden/>
          </w:rPr>
          <w:fldChar w:fldCharType="separate"/>
        </w:r>
        <w:r>
          <w:rPr>
            <w:noProof/>
            <w:webHidden/>
          </w:rPr>
          <w:t>4</w:t>
        </w:r>
        <w:r>
          <w:rPr>
            <w:noProof/>
            <w:webHidden/>
          </w:rPr>
          <w:fldChar w:fldCharType="end"/>
        </w:r>
      </w:hyperlink>
    </w:p>
    <w:p w14:paraId="7C218CBD" w14:textId="4F5299C0"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0" w:history="1">
        <w:r w:rsidRPr="00844E32">
          <w:rPr>
            <w:rStyle w:val="Hyperlink"/>
            <w:rFonts w:ascii="VAG Rounded Std Light" w:hAnsi="VAG Rounded Std Light"/>
            <w:noProof/>
          </w:rPr>
          <w:t>5.1 No Liability on INLIC</w:t>
        </w:r>
        <w:r>
          <w:rPr>
            <w:noProof/>
            <w:webHidden/>
          </w:rPr>
          <w:tab/>
        </w:r>
        <w:r>
          <w:rPr>
            <w:noProof/>
            <w:webHidden/>
          </w:rPr>
          <w:fldChar w:fldCharType="begin"/>
        </w:r>
        <w:r>
          <w:rPr>
            <w:noProof/>
            <w:webHidden/>
          </w:rPr>
          <w:instrText xml:space="preserve"> PAGEREF _Toc233116380 \h </w:instrText>
        </w:r>
        <w:r>
          <w:rPr>
            <w:noProof/>
            <w:webHidden/>
          </w:rPr>
        </w:r>
        <w:r>
          <w:rPr>
            <w:noProof/>
            <w:webHidden/>
          </w:rPr>
          <w:fldChar w:fldCharType="separate"/>
        </w:r>
        <w:r>
          <w:rPr>
            <w:noProof/>
            <w:webHidden/>
          </w:rPr>
          <w:t>4</w:t>
        </w:r>
        <w:r>
          <w:rPr>
            <w:noProof/>
            <w:webHidden/>
          </w:rPr>
          <w:fldChar w:fldCharType="end"/>
        </w:r>
      </w:hyperlink>
    </w:p>
    <w:p w14:paraId="2E21171D" w14:textId="13F590A3"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1" w:history="1">
        <w:r w:rsidRPr="00844E32">
          <w:rPr>
            <w:rStyle w:val="Hyperlink"/>
            <w:rFonts w:ascii="VAG Rounded Std Light" w:hAnsi="VAG Rounded Std Light"/>
            <w:noProof/>
          </w:rPr>
          <w:t>5.2 Confidentiality</w:t>
        </w:r>
        <w:r>
          <w:rPr>
            <w:noProof/>
            <w:webHidden/>
          </w:rPr>
          <w:tab/>
        </w:r>
        <w:r>
          <w:rPr>
            <w:noProof/>
            <w:webHidden/>
          </w:rPr>
          <w:fldChar w:fldCharType="begin"/>
        </w:r>
        <w:r>
          <w:rPr>
            <w:noProof/>
            <w:webHidden/>
          </w:rPr>
          <w:instrText xml:space="preserve"> PAGEREF _Toc233116381 \h </w:instrText>
        </w:r>
        <w:r>
          <w:rPr>
            <w:noProof/>
            <w:webHidden/>
          </w:rPr>
        </w:r>
        <w:r>
          <w:rPr>
            <w:noProof/>
            <w:webHidden/>
          </w:rPr>
          <w:fldChar w:fldCharType="separate"/>
        </w:r>
        <w:r>
          <w:rPr>
            <w:noProof/>
            <w:webHidden/>
          </w:rPr>
          <w:t>4</w:t>
        </w:r>
        <w:r>
          <w:rPr>
            <w:noProof/>
            <w:webHidden/>
          </w:rPr>
          <w:fldChar w:fldCharType="end"/>
        </w:r>
      </w:hyperlink>
    </w:p>
    <w:p w14:paraId="46806F1A" w14:textId="647605F5"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2" w:history="1">
        <w:r w:rsidRPr="00844E32">
          <w:rPr>
            <w:rStyle w:val="Hyperlink"/>
            <w:rFonts w:ascii="VAG Rounded Std Light" w:hAnsi="VAG Rounded Std Light"/>
            <w:noProof/>
          </w:rPr>
          <w:t>5.3 Third-party Contracting</w:t>
        </w:r>
        <w:r>
          <w:rPr>
            <w:noProof/>
            <w:webHidden/>
          </w:rPr>
          <w:tab/>
        </w:r>
        <w:r>
          <w:rPr>
            <w:noProof/>
            <w:webHidden/>
          </w:rPr>
          <w:fldChar w:fldCharType="begin"/>
        </w:r>
        <w:r>
          <w:rPr>
            <w:noProof/>
            <w:webHidden/>
          </w:rPr>
          <w:instrText xml:space="preserve"> PAGEREF _Toc233116382 \h </w:instrText>
        </w:r>
        <w:r>
          <w:rPr>
            <w:noProof/>
            <w:webHidden/>
          </w:rPr>
        </w:r>
        <w:r>
          <w:rPr>
            <w:noProof/>
            <w:webHidden/>
          </w:rPr>
          <w:fldChar w:fldCharType="separate"/>
        </w:r>
        <w:r>
          <w:rPr>
            <w:noProof/>
            <w:webHidden/>
          </w:rPr>
          <w:t>4</w:t>
        </w:r>
        <w:r>
          <w:rPr>
            <w:noProof/>
            <w:webHidden/>
          </w:rPr>
          <w:fldChar w:fldCharType="end"/>
        </w:r>
      </w:hyperlink>
    </w:p>
    <w:p w14:paraId="483321CB" w14:textId="19251C63"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3" w:history="1">
        <w:r w:rsidRPr="00844E32">
          <w:rPr>
            <w:rStyle w:val="Hyperlink"/>
            <w:rFonts w:ascii="VAG Rounded Std Light" w:hAnsi="VAG Rounded Std Light"/>
            <w:noProof/>
          </w:rPr>
          <w:t>5.4 Cost for Bidding</w:t>
        </w:r>
        <w:r>
          <w:rPr>
            <w:noProof/>
            <w:webHidden/>
          </w:rPr>
          <w:tab/>
        </w:r>
        <w:r>
          <w:rPr>
            <w:noProof/>
            <w:webHidden/>
          </w:rPr>
          <w:fldChar w:fldCharType="begin"/>
        </w:r>
        <w:r>
          <w:rPr>
            <w:noProof/>
            <w:webHidden/>
          </w:rPr>
          <w:instrText xml:space="preserve"> PAGEREF _Toc233116383 \h </w:instrText>
        </w:r>
        <w:r>
          <w:rPr>
            <w:noProof/>
            <w:webHidden/>
          </w:rPr>
        </w:r>
        <w:r>
          <w:rPr>
            <w:noProof/>
            <w:webHidden/>
          </w:rPr>
          <w:fldChar w:fldCharType="separate"/>
        </w:r>
        <w:r>
          <w:rPr>
            <w:noProof/>
            <w:webHidden/>
          </w:rPr>
          <w:t>4</w:t>
        </w:r>
        <w:r>
          <w:rPr>
            <w:noProof/>
            <w:webHidden/>
          </w:rPr>
          <w:fldChar w:fldCharType="end"/>
        </w:r>
      </w:hyperlink>
    </w:p>
    <w:p w14:paraId="6CA4516B" w14:textId="15150144"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4" w:history="1">
        <w:r w:rsidRPr="00844E32">
          <w:rPr>
            <w:rStyle w:val="Hyperlink"/>
            <w:rFonts w:ascii="VAG Rounded Std Light" w:hAnsi="VAG Rounded Std Light"/>
            <w:noProof/>
          </w:rPr>
          <w:t>5.5 Acceptance of proposal</w:t>
        </w:r>
        <w:r>
          <w:rPr>
            <w:noProof/>
            <w:webHidden/>
          </w:rPr>
          <w:tab/>
        </w:r>
        <w:r>
          <w:rPr>
            <w:noProof/>
            <w:webHidden/>
          </w:rPr>
          <w:fldChar w:fldCharType="begin"/>
        </w:r>
        <w:r>
          <w:rPr>
            <w:noProof/>
            <w:webHidden/>
          </w:rPr>
          <w:instrText xml:space="preserve"> PAGEREF _Toc233116384 \h </w:instrText>
        </w:r>
        <w:r>
          <w:rPr>
            <w:noProof/>
            <w:webHidden/>
          </w:rPr>
        </w:r>
        <w:r>
          <w:rPr>
            <w:noProof/>
            <w:webHidden/>
          </w:rPr>
          <w:fldChar w:fldCharType="separate"/>
        </w:r>
        <w:r>
          <w:rPr>
            <w:noProof/>
            <w:webHidden/>
          </w:rPr>
          <w:t>4</w:t>
        </w:r>
        <w:r>
          <w:rPr>
            <w:noProof/>
            <w:webHidden/>
          </w:rPr>
          <w:fldChar w:fldCharType="end"/>
        </w:r>
      </w:hyperlink>
    </w:p>
    <w:p w14:paraId="76D46C8E" w14:textId="269CB1B4"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5" w:history="1">
        <w:r w:rsidRPr="00844E32">
          <w:rPr>
            <w:rStyle w:val="Hyperlink"/>
            <w:rFonts w:ascii="VAG Rounded Std Light" w:hAnsi="VAG Rounded Std Light"/>
            <w:noProof/>
          </w:rPr>
          <w:t>5.6 Evaluation &amp; Selection</w:t>
        </w:r>
        <w:r>
          <w:rPr>
            <w:noProof/>
            <w:webHidden/>
          </w:rPr>
          <w:tab/>
        </w:r>
        <w:r>
          <w:rPr>
            <w:noProof/>
            <w:webHidden/>
          </w:rPr>
          <w:fldChar w:fldCharType="begin"/>
        </w:r>
        <w:r>
          <w:rPr>
            <w:noProof/>
            <w:webHidden/>
          </w:rPr>
          <w:instrText xml:space="preserve"> PAGEREF _Toc233116385 \h </w:instrText>
        </w:r>
        <w:r>
          <w:rPr>
            <w:noProof/>
            <w:webHidden/>
          </w:rPr>
        </w:r>
        <w:r>
          <w:rPr>
            <w:noProof/>
            <w:webHidden/>
          </w:rPr>
          <w:fldChar w:fldCharType="separate"/>
        </w:r>
        <w:r>
          <w:rPr>
            <w:noProof/>
            <w:webHidden/>
          </w:rPr>
          <w:t>4</w:t>
        </w:r>
        <w:r>
          <w:rPr>
            <w:noProof/>
            <w:webHidden/>
          </w:rPr>
          <w:fldChar w:fldCharType="end"/>
        </w:r>
      </w:hyperlink>
    </w:p>
    <w:p w14:paraId="4E5578FF" w14:textId="6E3A8422"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6" w:history="1">
        <w:r w:rsidRPr="00844E32">
          <w:rPr>
            <w:rStyle w:val="Hyperlink"/>
            <w:rFonts w:ascii="VAG Rounded Std Light" w:hAnsi="VAG Rounded Std Light"/>
            <w:noProof/>
          </w:rPr>
          <w:t>5.7 Acceptance</w:t>
        </w:r>
        <w:r>
          <w:rPr>
            <w:noProof/>
            <w:webHidden/>
          </w:rPr>
          <w:tab/>
        </w:r>
        <w:r>
          <w:rPr>
            <w:noProof/>
            <w:webHidden/>
          </w:rPr>
          <w:fldChar w:fldCharType="begin"/>
        </w:r>
        <w:r>
          <w:rPr>
            <w:noProof/>
            <w:webHidden/>
          </w:rPr>
          <w:instrText xml:space="preserve"> PAGEREF _Toc233116386 \h </w:instrText>
        </w:r>
        <w:r>
          <w:rPr>
            <w:noProof/>
            <w:webHidden/>
          </w:rPr>
        </w:r>
        <w:r>
          <w:rPr>
            <w:noProof/>
            <w:webHidden/>
          </w:rPr>
          <w:fldChar w:fldCharType="separate"/>
        </w:r>
        <w:r>
          <w:rPr>
            <w:noProof/>
            <w:webHidden/>
          </w:rPr>
          <w:t>5</w:t>
        </w:r>
        <w:r>
          <w:rPr>
            <w:noProof/>
            <w:webHidden/>
          </w:rPr>
          <w:fldChar w:fldCharType="end"/>
        </w:r>
      </w:hyperlink>
    </w:p>
    <w:p w14:paraId="400FC0C1" w14:textId="58717A60" w:rsidR="00620EFB" w:rsidRDefault="00620EFB">
      <w:pPr>
        <w:pStyle w:val="TOC2"/>
        <w:tabs>
          <w:tab w:val="right" w:leader="dot" w:pos="9019"/>
        </w:tabs>
        <w:rPr>
          <w:rFonts w:asciiTheme="minorHAnsi" w:eastAsiaTheme="minorEastAsia" w:hAnsiTheme="minorHAnsi" w:cstheme="minorBidi"/>
          <w:i w:val="0"/>
          <w:iCs w:val="0"/>
          <w:noProof/>
          <w:kern w:val="2"/>
          <w:sz w:val="24"/>
          <w:szCs w:val="24"/>
          <w:lang w:val="en-IN" w:eastAsia="en-IN"/>
          <w14:ligatures w14:val="standardContextual"/>
        </w:rPr>
      </w:pPr>
      <w:hyperlink w:anchor="_Toc233116387" w:history="1">
        <w:r w:rsidRPr="00844E32">
          <w:rPr>
            <w:rStyle w:val="Hyperlink"/>
            <w:rFonts w:ascii="VAG Rounded Std Light" w:hAnsi="VAG Rounded Std Light"/>
            <w:noProof/>
          </w:rPr>
          <w:t>5.8 Engagement Guidelines &amp; Terms</w:t>
        </w:r>
        <w:r>
          <w:rPr>
            <w:noProof/>
            <w:webHidden/>
          </w:rPr>
          <w:tab/>
        </w:r>
        <w:r>
          <w:rPr>
            <w:noProof/>
            <w:webHidden/>
          </w:rPr>
          <w:fldChar w:fldCharType="begin"/>
        </w:r>
        <w:r>
          <w:rPr>
            <w:noProof/>
            <w:webHidden/>
          </w:rPr>
          <w:instrText xml:space="preserve"> PAGEREF _Toc233116387 \h </w:instrText>
        </w:r>
        <w:r>
          <w:rPr>
            <w:noProof/>
            <w:webHidden/>
          </w:rPr>
        </w:r>
        <w:r>
          <w:rPr>
            <w:noProof/>
            <w:webHidden/>
          </w:rPr>
          <w:fldChar w:fldCharType="separate"/>
        </w:r>
        <w:r>
          <w:rPr>
            <w:noProof/>
            <w:webHidden/>
          </w:rPr>
          <w:t>5</w:t>
        </w:r>
        <w:r>
          <w:rPr>
            <w:noProof/>
            <w:webHidden/>
          </w:rPr>
          <w:fldChar w:fldCharType="end"/>
        </w:r>
      </w:hyperlink>
    </w:p>
    <w:p w14:paraId="37627817" w14:textId="3C14802E"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88" w:history="1">
        <w:r w:rsidRPr="00844E32">
          <w:rPr>
            <w:rStyle w:val="Hyperlink"/>
            <w:rFonts w:ascii="VAG Rounded Std Light" w:hAnsi="VAG Rounded Std Light"/>
            <w:noProof/>
          </w:rPr>
          <w:t>6) Pricing</w:t>
        </w:r>
        <w:r>
          <w:rPr>
            <w:noProof/>
            <w:webHidden/>
          </w:rPr>
          <w:tab/>
        </w:r>
        <w:r>
          <w:rPr>
            <w:noProof/>
            <w:webHidden/>
          </w:rPr>
          <w:fldChar w:fldCharType="begin"/>
        </w:r>
        <w:r>
          <w:rPr>
            <w:noProof/>
            <w:webHidden/>
          </w:rPr>
          <w:instrText xml:space="preserve"> PAGEREF _Toc233116388 \h </w:instrText>
        </w:r>
        <w:r>
          <w:rPr>
            <w:noProof/>
            <w:webHidden/>
          </w:rPr>
        </w:r>
        <w:r>
          <w:rPr>
            <w:noProof/>
            <w:webHidden/>
          </w:rPr>
          <w:fldChar w:fldCharType="separate"/>
        </w:r>
        <w:r>
          <w:rPr>
            <w:noProof/>
            <w:webHidden/>
          </w:rPr>
          <w:t>6</w:t>
        </w:r>
        <w:r>
          <w:rPr>
            <w:noProof/>
            <w:webHidden/>
          </w:rPr>
          <w:fldChar w:fldCharType="end"/>
        </w:r>
      </w:hyperlink>
    </w:p>
    <w:p w14:paraId="57A5EB3D" w14:textId="2DFADA52"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89" w:history="1">
        <w:r w:rsidRPr="00844E32">
          <w:rPr>
            <w:rStyle w:val="Hyperlink"/>
            <w:rFonts w:ascii="VAG Rounded Std Light" w:hAnsi="VAG Rounded Std Light"/>
            <w:noProof/>
          </w:rPr>
          <w:t>7) Vendor Information</w:t>
        </w:r>
        <w:r>
          <w:rPr>
            <w:noProof/>
            <w:webHidden/>
          </w:rPr>
          <w:tab/>
        </w:r>
        <w:r>
          <w:rPr>
            <w:noProof/>
            <w:webHidden/>
          </w:rPr>
          <w:fldChar w:fldCharType="begin"/>
        </w:r>
        <w:r>
          <w:rPr>
            <w:noProof/>
            <w:webHidden/>
          </w:rPr>
          <w:instrText xml:space="preserve"> PAGEREF _Toc233116389 \h </w:instrText>
        </w:r>
        <w:r>
          <w:rPr>
            <w:noProof/>
            <w:webHidden/>
          </w:rPr>
        </w:r>
        <w:r>
          <w:rPr>
            <w:noProof/>
            <w:webHidden/>
          </w:rPr>
          <w:fldChar w:fldCharType="separate"/>
        </w:r>
        <w:r>
          <w:rPr>
            <w:noProof/>
            <w:webHidden/>
          </w:rPr>
          <w:t>6</w:t>
        </w:r>
        <w:r>
          <w:rPr>
            <w:noProof/>
            <w:webHidden/>
          </w:rPr>
          <w:fldChar w:fldCharType="end"/>
        </w:r>
      </w:hyperlink>
    </w:p>
    <w:p w14:paraId="133E57AF" w14:textId="1C9D09FF" w:rsidR="00620EFB" w:rsidRDefault="00620EFB">
      <w:pPr>
        <w:pStyle w:val="TOC1"/>
        <w:tabs>
          <w:tab w:val="right" w:leader="dot" w:pos="9019"/>
        </w:tabs>
        <w:rPr>
          <w:rFonts w:asciiTheme="minorHAnsi" w:eastAsiaTheme="minorEastAsia" w:hAnsiTheme="minorHAnsi" w:cstheme="minorBidi"/>
          <w:b w:val="0"/>
          <w:bCs w:val="0"/>
          <w:noProof/>
          <w:kern w:val="2"/>
          <w:sz w:val="24"/>
          <w:szCs w:val="24"/>
          <w:lang w:val="en-IN" w:eastAsia="en-IN"/>
          <w14:ligatures w14:val="standardContextual"/>
        </w:rPr>
      </w:pPr>
      <w:hyperlink w:anchor="_Toc233116390" w:history="1">
        <w:r w:rsidRPr="00844E32">
          <w:rPr>
            <w:rStyle w:val="Hyperlink"/>
            <w:rFonts w:ascii="VAG Rounded Std Light" w:hAnsi="VAG Rounded Std Light"/>
            <w:noProof/>
          </w:rPr>
          <w:t>8) Contact person for questions and clarifications</w:t>
        </w:r>
        <w:r>
          <w:rPr>
            <w:noProof/>
            <w:webHidden/>
          </w:rPr>
          <w:tab/>
        </w:r>
        <w:r>
          <w:rPr>
            <w:noProof/>
            <w:webHidden/>
          </w:rPr>
          <w:fldChar w:fldCharType="begin"/>
        </w:r>
        <w:r>
          <w:rPr>
            <w:noProof/>
            <w:webHidden/>
          </w:rPr>
          <w:instrText xml:space="preserve"> PAGEREF _Toc233116390 \h </w:instrText>
        </w:r>
        <w:r>
          <w:rPr>
            <w:noProof/>
            <w:webHidden/>
          </w:rPr>
        </w:r>
        <w:r>
          <w:rPr>
            <w:noProof/>
            <w:webHidden/>
          </w:rPr>
          <w:fldChar w:fldCharType="separate"/>
        </w:r>
        <w:r>
          <w:rPr>
            <w:noProof/>
            <w:webHidden/>
          </w:rPr>
          <w:t>6</w:t>
        </w:r>
        <w:r>
          <w:rPr>
            <w:noProof/>
            <w:webHidden/>
          </w:rPr>
          <w:fldChar w:fldCharType="end"/>
        </w:r>
      </w:hyperlink>
    </w:p>
    <w:p w14:paraId="48DA292A" w14:textId="59B683DA" w:rsidR="009533F6" w:rsidRPr="00342DFB" w:rsidRDefault="00447466" w:rsidP="00E36989">
      <w:pPr>
        <w:pStyle w:val="TOC1"/>
        <w:tabs>
          <w:tab w:val="left" w:pos="6510"/>
        </w:tabs>
        <w:jc w:val="both"/>
        <w:rPr>
          <w:rStyle w:val="Hyperlink"/>
          <w:rFonts w:ascii="VAG Rounded Std Light" w:hAnsi="VAG Rounded Std Light"/>
          <w:noProof/>
          <w:color w:val="auto"/>
        </w:rPr>
      </w:pPr>
      <w:r w:rsidRPr="00342DFB">
        <w:rPr>
          <w:rStyle w:val="Hyperlink"/>
          <w:rFonts w:ascii="VAG Rounded Std Light" w:hAnsi="VAG Rounded Std Light"/>
          <w:noProof/>
          <w:u w:val="none"/>
        </w:rPr>
        <w:fldChar w:fldCharType="end"/>
      </w:r>
      <w:r w:rsidR="00E63F0C" w:rsidRPr="00342DFB">
        <w:rPr>
          <w:rStyle w:val="Hyperlink"/>
          <w:rFonts w:ascii="VAG Rounded Std Light" w:hAnsi="VAG Rounded Std Light"/>
          <w:noProof/>
          <w:color w:val="auto"/>
        </w:rPr>
        <w:t xml:space="preserve"> </w:t>
      </w:r>
    </w:p>
    <w:p w14:paraId="746A0766" w14:textId="77777777" w:rsidR="005B2F9C" w:rsidRPr="00342DFB" w:rsidRDefault="005B2F9C" w:rsidP="00E36989">
      <w:pPr>
        <w:pStyle w:val="TOC1"/>
        <w:tabs>
          <w:tab w:val="right" w:leader="dot" w:pos="9019"/>
        </w:tabs>
        <w:jc w:val="both"/>
        <w:rPr>
          <w:rFonts w:ascii="VAG Rounded Std Light" w:hAnsi="VAG Rounded Std Light"/>
          <w:b w:val="0"/>
        </w:rPr>
      </w:pPr>
    </w:p>
    <w:p w14:paraId="22AAB769" w14:textId="77777777" w:rsidR="00FD7311" w:rsidRPr="00342DFB" w:rsidRDefault="00FD7311" w:rsidP="00E36989">
      <w:pPr>
        <w:pStyle w:val="TOC1"/>
        <w:tabs>
          <w:tab w:val="right" w:leader="dot" w:pos="9019"/>
        </w:tabs>
        <w:jc w:val="both"/>
        <w:rPr>
          <w:rFonts w:ascii="VAG Rounded Std Light" w:hAnsi="VAG Rounded Std Light"/>
          <w:b w:val="0"/>
        </w:rPr>
      </w:pPr>
      <w:r w:rsidRPr="00342DFB">
        <w:rPr>
          <w:rFonts w:ascii="VAG Rounded Std Light" w:hAnsi="VAG Rounded Std Light"/>
          <w:b w:val="0"/>
        </w:rPr>
        <w:t>* - Detailed Process Note and the content of the RFP is subject to change and the final will one will be agreed mutually prior to the agreement signing.</w:t>
      </w:r>
    </w:p>
    <w:p w14:paraId="0A4B0B98" w14:textId="77777777" w:rsidR="005B2F9C" w:rsidRPr="00342DFB" w:rsidRDefault="005B2F9C" w:rsidP="00E36989">
      <w:pPr>
        <w:pStyle w:val="TOC1"/>
        <w:tabs>
          <w:tab w:val="right" w:leader="dot" w:pos="9019"/>
        </w:tabs>
        <w:jc w:val="both"/>
        <w:rPr>
          <w:rFonts w:ascii="VAG Rounded Std Light" w:hAnsi="VAG Rounded Std Light"/>
          <w:b w:val="0"/>
        </w:rPr>
      </w:pPr>
    </w:p>
    <w:p w14:paraId="7C086E87" w14:textId="77777777" w:rsidR="00A42C5E" w:rsidRPr="00342DFB" w:rsidRDefault="00A42C5E" w:rsidP="00E36989">
      <w:pPr>
        <w:jc w:val="both"/>
        <w:rPr>
          <w:rFonts w:ascii="VAG Rounded Std Light" w:hAnsi="VAG Rounded Std Light"/>
          <w:lang w:eastAsia="en-US"/>
        </w:rPr>
      </w:pPr>
    </w:p>
    <w:p w14:paraId="6A85269A" w14:textId="77777777" w:rsidR="00A42C5E" w:rsidRPr="00342DFB" w:rsidRDefault="00A42C5E" w:rsidP="00E36989">
      <w:pPr>
        <w:jc w:val="both"/>
        <w:rPr>
          <w:rFonts w:ascii="VAG Rounded Std Light" w:hAnsi="VAG Rounded Std Light"/>
          <w:lang w:eastAsia="en-US"/>
        </w:rPr>
      </w:pPr>
    </w:p>
    <w:p w14:paraId="1126E200" w14:textId="77777777" w:rsidR="00A42C5E" w:rsidRPr="00342DFB" w:rsidRDefault="00A42C5E" w:rsidP="00E36989">
      <w:pPr>
        <w:jc w:val="both"/>
        <w:rPr>
          <w:rFonts w:ascii="VAG Rounded Std Light" w:hAnsi="VAG Rounded Std Light"/>
          <w:lang w:eastAsia="en-US"/>
        </w:rPr>
      </w:pPr>
    </w:p>
    <w:p w14:paraId="1BB8DDBD" w14:textId="77777777" w:rsidR="00A42C5E" w:rsidRPr="00342DFB" w:rsidRDefault="00A42C5E" w:rsidP="00E36989">
      <w:pPr>
        <w:jc w:val="both"/>
        <w:rPr>
          <w:rFonts w:ascii="VAG Rounded Std Light" w:hAnsi="VAG Rounded Std Light"/>
          <w:lang w:eastAsia="en-US"/>
        </w:rPr>
      </w:pPr>
    </w:p>
    <w:p w14:paraId="1E1F56EE" w14:textId="77777777" w:rsidR="00A42C5E" w:rsidRPr="00342DFB" w:rsidRDefault="00A42C5E" w:rsidP="00E36989">
      <w:pPr>
        <w:jc w:val="both"/>
        <w:rPr>
          <w:rFonts w:ascii="VAG Rounded Std Light" w:hAnsi="VAG Rounded Std Light"/>
          <w:lang w:eastAsia="en-US"/>
        </w:rPr>
      </w:pPr>
    </w:p>
    <w:p w14:paraId="3356B5F0" w14:textId="77777777" w:rsidR="00A42C5E" w:rsidRPr="00342DFB" w:rsidRDefault="00A42C5E" w:rsidP="00E36989">
      <w:pPr>
        <w:jc w:val="both"/>
        <w:rPr>
          <w:rFonts w:ascii="VAG Rounded Std Light" w:hAnsi="VAG Rounded Std Light"/>
          <w:lang w:eastAsia="en-US"/>
        </w:rPr>
      </w:pPr>
    </w:p>
    <w:p w14:paraId="208E8AFC" w14:textId="77777777" w:rsidR="00A42C5E" w:rsidRPr="00342DFB" w:rsidRDefault="00A42C5E" w:rsidP="00E36989">
      <w:pPr>
        <w:jc w:val="both"/>
        <w:rPr>
          <w:rFonts w:ascii="VAG Rounded Std Light" w:hAnsi="VAG Rounded Std Light"/>
          <w:lang w:eastAsia="en-US"/>
        </w:rPr>
      </w:pPr>
    </w:p>
    <w:p w14:paraId="1776B460" w14:textId="77777777" w:rsidR="00A42C5E" w:rsidRDefault="00A42C5E" w:rsidP="00E36989">
      <w:pPr>
        <w:jc w:val="both"/>
        <w:rPr>
          <w:rFonts w:ascii="VAG Rounded Std Light" w:hAnsi="VAG Rounded Std Light"/>
          <w:lang w:eastAsia="en-US"/>
        </w:rPr>
      </w:pPr>
    </w:p>
    <w:p w14:paraId="3FF27DA6" w14:textId="77777777" w:rsidR="00F8110A" w:rsidRDefault="00F8110A" w:rsidP="00E36989">
      <w:pPr>
        <w:jc w:val="both"/>
        <w:rPr>
          <w:rFonts w:ascii="VAG Rounded Std Light" w:hAnsi="VAG Rounded Std Light"/>
          <w:lang w:eastAsia="en-US"/>
        </w:rPr>
      </w:pPr>
    </w:p>
    <w:p w14:paraId="54CB1AAD" w14:textId="77777777" w:rsidR="00F8110A" w:rsidRDefault="00F8110A" w:rsidP="00E36989">
      <w:pPr>
        <w:jc w:val="both"/>
        <w:rPr>
          <w:rFonts w:ascii="VAG Rounded Std Light" w:hAnsi="VAG Rounded Std Light"/>
          <w:lang w:eastAsia="en-US"/>
        </w:rPr>
      </w:pPr>
    </w:p>
    <w:p w14:paraId="0ECB42BB" w14:textId="77777777" w:rsidR="00F8110A" w:rsidRDefault="00F8110A" w:rsidP="00E36989">
      <w:pPr>
        <w:jc w:val="both"/>
        <w:rPr>
          <w:rFonts w:ascii="VAG Rounded Std Light" w:hAnsi="VAG Rounded Std Light"/>
          <w:lang w:eastAsia="en-US"/>
        </w:rPr>
      </w:pPr>
    </w:p>
    <w:p w14:paraId="26CBB848" w14:textId="77777777" w:rsidR="00F8110A" w:rsidRPr="00342DFB" w:rsidRDefault="00F8110A" w:rsidP="00E36989">
      <w:pPr>
        <w:jc w:val="both"/>
        <w:rPr>
          <w:rFonts w:ascii="VAG Rounded Std Light" w:hAnsi="VAG Rounded Std Light"/>
          <w:lang w:eastAsia="en-US"/>
        </w:rPr>
      </w:pPr>
    </w:p>
    <w:p w14:paraId="70696C68" w14:textId="77777777" w:rsidR="00E87A33" w:rsidRPr="00342DFB" w:rsidRDefault="00E87A33" w:rsidP="00E36989">
      <w:pPr>
        <w:jc w:val="both"/>
        <w:rPr>
          <w:rFonts w:ascii="VAG Rounded Std Light" w:hAnsi="VAG Rounded Std Light"/>
          <w:lang w:eastAsia="en-US"/>
        </w:rPr>
      </w:pPr>
    </w:p>
    <w:p w14:paraId="1770D236" w14:textId="77777777" w:rsidR="00B4094B" w:rsidRPr="00342DFB" w:rsidRDefault="00956953" w:rsidP="00E36989">
      <w:pPr>
        <w:pStyle w:val="SasHeading1"/>
        <w:rPr>
          <w:rFonts w:ascii="VAG Rounded Std Light" w:hAnsi="VAG Rounded Std Light"/>
          <w:b/>
          <w:sz w:val="28"/>
          <w:szCs w:val="28"/>
        </w:rPr>
      </w:pPr>
      <w:bookmarkStart w:id="2" w:name="_Toc233116375"/>
      <w:r w:rsidRPr="00342DFB">
        <w:rPr>
          <w:rFonts w:ascii="VAG Rounded Std Light" w:hAnsi="VAG Rounded Std Light"/>
          <w:b/>
          <w:sz w:val="28"/>
          <w:szCs w:val="28"/>
        </w:rPr>
        <w:t xml:space="preserve">1) </w:t>
      </w:r>
      <w:r w:rsidR="006E4266" w:rsidRPr="00342DFB">
        <w:rPr>
          <w:rFonts w:ascii="VAG Rounded Std Light" w:hAnsi="VAG Rounded Std Light"/>
          <w:b/>
          <w:sz w:val="28"/>
          <w:szCs w:val="28"/>
        </w:rPr>
        <w:t>Introduction</w:t>
      </w:r>
      <w:bookmarkEnd w:id="2"/>
    </w:p>
    <w:p w14:paraId="5E3D21FB" w14:textId="77777777" w:rsidR="00AC31D3" w:rsidRPr="00F2633D" w:rsidRDefault="00AC31D3" w:rsidP="00AC31D3">
      <w:pPr>
        <w:shd w:val="clear" w:color="auto" w:fill="FFFFFF"/>
        <w:spacing w:before="150"/>
        <w:jc w:val="both"/>
        <w:rPr>
          <w:rFonts w:ascii="VAG Rounded Std Light" w:hAnsi="VAG Rounded Std Light"/>
          <w:color w:val="000000" w:themeColor="text1"/>
          <w:spacing w:val="8"/>
          <w:sz w:val="23"/>
          <w:szCs w:val="23"/>
          <w:lang w:val="en-IN" w:eastAsia="en-IN"/>
        </w:rPr>
      </w:pPr>
    </w:p>
    <w:p w14:paraId="1FE747F2" w14:textId="6512B098" w:rsidR="00342DFB" w:rsidRPr="00342DFB" w:rsidRDefault="005923C8" w:rsidP="002C4C7B">
      <w:pPr>
        <w:shd w:val="clear" w:color="auto" w:fill="FFFFFF"/>
        <w:spacing w:before="150"/>
        <w:jc w:val="both"/>
        <w:rPr>
          <w:rFonts w:ascii="VAG Rounded Std Light" w:hAnsi="VAG Rounded Std Light"/>
          <w:color w:val="000000" w:themeColor="text1"/>
          <w:spacing w:val="8"/>
          <w:sz w:val="23"/>
          <w:szCs w:val="23"/>
          <w:lang w:val="en-IN" w:eastAsia="en-IN"/>
        </w:rPr>
      </w:pPr>
      <w:r>
        <w:rPr>
          <w:rFonts w:ascii="VAG Rounded Std Light" w:hAnsi="VAG Rounded Std Light"/>
          <w:color w:val="000000" w:themeColor="text1"/>
          <w:spacing w:val="8"/>
          <w:sz w:val="23"/>
          <w:szCs w:val="23"/>
          <w:lang w:val="en-IN" w:eastAsia="en-IN"/>
        </w:rPr>
        <w:t>IndusInd</w:t>
      </w:r>
      <w:r w:rsidR="007F6B9B" w:rsidRPr="007F6B9B">
        <w:rPr>
          <w:rFonts w:ascii="VAG Rounded Std Light" w:hAnsi="VAG Rounded Std Light"/>
          <w:color w:val="000000" w:themeColor="text1"/>
          <w:spacing w:val="8"/>
          <w:sz w:val="23"/>
          <w:szCs w:val="23"/>
          <w:lang w:val="en-IN" w:eastAsia="en-IN"/>
        </w:rPr>
        <w:t xml:space="preserve"> Nippon Life Insurance Company is amongst the leading private sector life insurance companies in India in terms of individual WRP (weighted received premium) and new business WRP. </w:t>
      </w:r>
    </w:p>
    <w:p w14:paraId="06BFE2C3" w14:textId="60493ECA" w:rsidR="00F47D28" w:rsidRPr="00342DFB" w:rsidRDefault="00F47D28" w:rsidP="00342DFB">
      <w:pPr>
        <w:jc w:val="both"/>
        <w:rPr>
          <w:rFonts w:ascii="VAG Rounded Std Light" w:hAnsi="VAG Rounded Std Light" w:cs="Arial"/>
          <w:color w:val="000000" w:themeColor="text1"/>
          <w:sz w:val="24"/>
        </w:rPr>
      </w:pPr>
    </w:p>
    <w:p w14:paraId="0A6B1023" w14:textId="77777777" w:rsidR="00B4094B" w:rsidRPr="00342DFB" w:rsidRDefault="00956953" w:rsidP="00E36989">
      <w:pPr>
        <w:pStyle w:val="SasHeading1"/>
        <w:rPr>
          <w:rFonts w:ascii="VAG Rounded Std Light" w:hAnsi="VAG Rounded Std Light"/>
          <w:b/>
        </w:rPr>
      </w:pPr>
      <w:bookmarkStart w:id="3" w:name="_Toc233116376"/>
      <w:r w:rsidRPr="00342DFB">
        <w:rPr>
          <w:rFonts w:ascii="VAG Rounded Std Light" w:hAnsi="VAG Rounded Std Light"/>
          <w:b/>
          <w:sz w:val="28"/>
          <w:szCs w:val="28"/>
        </w:rPr>
        <w:t>2)</w:t>
      </w:r>
      <w:r w:rsidRPr="00342DFB">
        <w:rPr>
          <w:rFonts w:ascii="VAG Rounded Std Light" w:hAnsi="VAG Rounded Std Light"/>
          <w:b/>
        </w:rPr>
        <w:t xml:space="preserve"> </w:t>
      </w:r>
      <w:r w:rsidR="006005A3" w:rsidRPr="00342DFB">
        <w:rPr>
          <w:rFonts w:ascii="VAG Rounded Std Light" w:hAnsi="VAG Rounded Std Light"/>
          <w:b/>
          <w:sz w:val="28"/>
          <w:szCs w:val="28"/>
        </w:rPr>
        <w:t>Purpose</w:t>
      </w:r>
      <w:bookmarkEnd w:id="3"/>
    </w:p>
    <w:p w14:paraId="4856B228" w14:textId="3CC1553E" w:rsidR="00797267" w:rsidRPr="00342DFB" w:rsidRDefault="00797267" w:rsidP="000D67CF">
      <w:pPr>
        <w:jc w:val="both"/>
        <w:rPr>
          <w:rFonts w:ascii="VAG Rounded Std Light" w:hAnsi="VAG Rounded Std Light"/>
          <w:sz w:val="24"/>
        </w:rPr>
      </w:pPr>
      <w:r w:rsidRPr="00342DFB">
        <w:rPr>
          <w:rFonts w:ascii="VAG Rounded Std Light" w:hAnsi="VAG Rounded Std Light"/>
          <w:sz w:val="24"/>
        </w:rPr>
        <w:t xml:space="preserve">The purpose of this RFP is to inform potential Vendors of a business opportunity and to solicit proposals for </w:t>
      </w:r>
      <w:r w:rsidR="000D67CF" w:rsidRPr="000D67CF">
        <w:rPr>
          <w:rFonts w:ascii="VAG Rounded Std Light" w:hAnsi="VAG Rounded Std Light"/>
          <w:b/>
          <w:bCs/>
          <w:sz w:val="24"/>
        </w:rPr>
        <w:t xml:space="preserve">Empanelment </w:t>
      </w:r>
      <w:r w:rsidR="000D67CF">
        <w:rPr>
          <w:rFonts w:ascii="VAG Rounded Std Light" w:hAnsi="VAG Rounded Std Light"/>
          <w:b/>
          <w:bCs/>
          <w:sz w:val="24"/>
        </w:rPr>
        <w:t>o</w:t>
      </w:r>
      <w:r w:rsidR="000D67CF" w:rsidRPr="000D67CF">
        <w:rPr>
          <w:rFonts w:ascii="VAG Rounded Std Light" w:hAnsi="VAG Rounded Std Light"/>
          <w:b/>
          <w:bCs/>
          <w:sz w:val="24"/>
        </w:rPr>
        <w:t>f Advocates and Law Firms</w:t>
      </w:r>
      <w:r w:rsidRPr="00342DFB">
        <w:rPr>
          <w:rFonts w:ascii="VAG Rounded Std Light" w:hAnsi="VAG Rounded Std Light"/>
          <w:sz w:val="24"/>
        </w:rPr>
        <w:t xml:space="preserve">. Based upon the review and evaluation of proposals offered in response to this RFP, </w:t>
      </w:r>
      <w:r w:rsidR="005923C8">
        <w:rPr>
          <w:rFonts w:ascii="VAG Rounded Std Light" w:hAnsi="VAG Rounded Std Light"/>
          <w:sz w:val="24"/>
        </w:rPr>
        <w:t>INLIC</w:t>
      </w:r>
      <w:r w:rsidR="00554EFD">
        <w:rPr>
          <w:rFonts w:ascii="VAG Rounded Std Light" w:hAnsi="VAG Rounded Std Light"/>
          <w:sz w:val="24"/>
        </w:rPr>
        <w:t xml:space="preserve"> </w:t>
      </w:r>
      <w:r w:rsidRPr="00342DFB">
        <w:rPr>
          <w:rFonts w:ascii="VAG Rounded Std Light" w:hAnsi="VAG Rounded Std Light"/>
          <w:sz w:val="24"/>
        </w:rPr>
        <w:t xml:space="preserve">may at its sole discretion negotiate and enter into contracts with </w:t>
      </w:r>
      <w:r w:rsidR="00554EFD">
        <w:rPr>
          <w:rFonts w:ascii="VAG Rounded Std Light" w:hAnsi="VAG Rounded Std Light"/>
          <w:sz w:val="24"/>
        </w:rPr>
        <w:t xml:space="preserve">shortlisted </w:t>
      </w:r>
      <w:r w:rsidRPr="00342DFB">
        <w:rPr>
          <w:rFonts w:ascii="VAG Rounded Std Light" w:hAnsi="VAG Rounded Std Light"/>
          <w:sz w:val="24"/>
        </w:rPr>
        <w:t>vendor</w:t>
      </w:r>
      <w:r w:rsidR="007F6B9B">
        <w:rPr>
          <w:rFonts w:ascii="VAG Rounded Std Light" w:hAnsi="VAG Rounded Std Light"/>
          <w:sz w:val="24"/>
        </w:rPr>
        <w:t>/Vendors</w:t>
      </w:r>
      <w:r w:rsidRPr="00342DFB">
        <w:rPr>
          <w:rFonts w:ascii="VAG Rounded Std Light" w:hAnsi="VAG Rounded Std Light"/>
          <w:sz w:val="24"/>
        </w:rPr>
        <w:t xml:space="preserve"> Notwithstanding any other provision herein, vendor’s participation in this process is voluntary and at vendor’s sole discretion. </w:t>
      </w:r>
    </w:p>
    <w:p w14:paraId="40FD7F26" w14:textId="77777777" w:rsidR="006005A3" w:rsidRPr="00342DFB" w:rsidRDefault="006005A3" w:rsidP="00E36989">
      <w:pPr>
        <w:pStyle w:val="SasHeading1"/>
        <w:tabs>
          <w:tab w:val="left" w:pos="5010"/>
          <w:tab w:val="left" w:pos="5520"/>
        </w:tabs>
        <w:rPr>
          <w:rFonts w:ascii="VAG Rounded Std Light" w:hAnsi="VAG Rounded Std Light"/>
          <w:sz w:val="23"/>
          <w:szCs w:val="23"/>
        </w:rPr>
      </w:pPr>
    </w:p>
    <w:p w14:paraId="5803ADBE" w14:textId="3C552789" w:rsidR="005C38C5" w:rsidRPr="00342DFB" w:rsidRDefault="00D54F80" w:rsidP="00E36989">
      <w:pPr>
        <w:pStyle w:val="SasHeading1"/>
        <w:tabs>
          <w:tab w:val="left" w:pos="5010"/>
          <w:tab w:val="left" w:pos="5520"/>
        </w:tabs>
        <w:rPr>
          <w:rFonts w:ascii="VAG Rounded Std Light" w:hAnsi="VAG Rounded Std Light"/>
          <w:b/>
        </w:rPr>
      </w:pPr>
      <w:bookmarkStart w:id="4" w:name="_Toc233116377"/>
      <w:r w:rsidRPr="00342DFB">
        <w:rPr>
          <w:rFonts w:ascii="VAG Rounded Std Light" w:hAnsi="VAG Rounded Std Light"/>
          <w:b/>
          <w:sz w:val="28"/>
          <w:szCs w:val="28"/>
        </w:rPr>
        <w:t>3</w:t>
      </w:r>
      <w:r w:rsidR="005C38C5" w:rsidRPr="00342DFB">
        <w:rPr>
          <w:rFonts w:ascii="VAG Rounded Std Light" w:hAnsi="VAG Rounded Std Light"/>
          <w:b/>
          <w:sz w:val="28"/>
          <w:szCs w:val="28"/>
        </w:rPr>
        <w:t>)</w:t>
      </w:r>
      <w:r w:rsidR="005C38C5" w:rsidRPr="00342DFB">
        <w:rPr>
          <w:rFonts w:ascii="VAG Rounded Std Light" w:hAnsi="VAG Rounded Std Light"/>
          <w:b/>
        </w:rPr>
        <w:t xml:space="preserve"> </w:t>
      </w:r>
      <w:r w:rsidR="005923C8">
        <w:rPr>
          <w:rFonts w:ascii="VAG Rounded Std Light" w:hAnsi="VAG Rounded Std Light"/>
          <w:b/>
          <w:sz w:val="28"/>
          <w:szCs w:val="28"/>
        </w:rPr>
        <w:t>INLIC</w:t>
      </w:r>
      <w:r w:rsidR="00AF7560">
        <w:rPr>
          <w:rFonts w:ascii="VAG Rounded Std Light" w:hAnsi="VAG Rounded Std Light"/>
          <w:b/>
          <w:sz w:val="28"/>
          <w:szCs w:val="28"/>
        </w:rPr>
        <w:t xml:space="preserve"> </w:t>
      </w:r>
      <w:r w:rsidR="00554EFD">
        <w:rPr>
          <w:rFonts w:ascii="VAG Rounded Std Light" w:hAnsi="VAG Rounded Std Light"/>
          <w:b/>
          <w:sz w:val="28"/>
          <w:szCs w:val="28"/>
        </w:rPr>
        <w:t>/</w:t>
      </w:r>
      <w:r w:rsidR="00AF7560">
        <w:rPr>
          <w:rFonts w:ascii="VAG Rounded Std Light" w:hAnsi="VAG Rounded Std Light"/>
          <w:b/>
          <w:sz w:val="28"/>
          <w:szCs w:val="28"/>
        </w:rPr>
        <w:t xml:space="preserve"> </w:t>
      </w:r>
      <w:r w:rsidR="00880459">
        <w:rPr>
          <w:rFonts w:ascii="VAG Rounded Std Light" w:hAnsi="VAG Rounded Std Light"/>
          <w:b/>
          <w:sz w:val="28"/>
          <w:szCs w:val="28"/>
        </w:rPr>
        <w:t xml:space="preserve">SOW/ </w:t>
      </w:r>
      <w:r w:rsidR="00554EFD">
        <w:rPr>
          <w:rFonts w:ascii="VAG Rounded Std Light" w:hAnsi="VAG Rounded Std Light"/>
          <w:b/>
          <w:sz w:val="28"/>
          <w:szCs w:val="28"/>
        </w:rPr>
        <w:t>Process</w:t>
      </w:r>
      <w:r w:rsidR="0038542B">
        <w:rPr>
          <w:rFonts w:ascii="VAG Rounded Std Light" w:hAnsi="VAG Rounded Std Light"/>
          <w:b/>
          <w:sz w:val="28"/>
          <w:szCs w:val="28"/>
        </w:rPr>
        <w:t xml:space="preserve"> </w:t>
      </w:r>
      <w:r w:rsidR="00616F69" w:rsidRPr="00342DFB">
        <w:rPr>
          <w:rFonts w:ascii="VAG Rounded Std Light" w:hAnsi="VAG Rounded Std Light"/>
          <w:b/>
          <w:sz w:val="28"/>
          <w:szCs w:val="28"/>
        </w:rPr>
        <w:t>Requirement</w:t>
      </w:r>
      <w:bookmarkEnd w:id="4"/>
      <w:r w:rsidR="005C38C5" w:rsidRPr="00342DFB">
        <w:rPr>
          <w:rFonts w:ascii="VAG Rounded Std Light" w:hAnsi="VAG Rounded Std Light"/>
          <w:b/>
        </w:rPr>
        <w:tab/>
      </w:r>
      <w:r w:rsidR="007F6C93" w:rsidRPr="00342DFB">
        <w:rPr>
          <w:rFonts w:ascii="VAG Rounded Std Light" w:hAnsi="VAG Rounded Std Light"/>
          <w:b/>
        </w:rPr>
        <w:tab/>
      </w:r>
    </w:p>
    <w:p w14:paraId="73671FA2" w14:textId="77777777" w:rsidR="000D67CF" w:rsidRPr="000D67CF" w:rsidRDefault="000D67CF" w:rsidP="000D67CF">
      <w:pPr>
        <w:pStyle w:val="ListParagraph"/>
        <w:numPr>
          <w:ilvl w:val="0"/>
          <w:numId w:val="31"/>
        </w:numPr>
        <w:rPr>
          <w:rFonts w:ascii="VAG Rounded Std Light" w:eastAsia="Times New Roman" w:hAnsi="VAG Rounded Std Light"/>
          <w:b/>
          <w:bCs/>
          <w:sz w:val="24"/>
          <w:szCs w:val="24"/>
          <w:lang w:eastAsia="de-DE"/>
        </w:rPr>
      </w:pPr>
      <w:r w:rsidRPr="000D67CF">
        <w:rPr>
          <w:rFonts w:ascii="VAG Rounded Std Light" w:eastAsia="Times New Roman" w:hAnsi="VAG Rounded Std Light"/>
          <w:b/>
          <w:bCs/>
          <w:sz w:val="24"/>
          <w:szCs w:val="24"/>
          <w:lang w:eastAsia="de-DE"/>
        </w:rPr>
        <w:t>Litigation and Representation</w:t>
      </w:r>
    </w:p>
    <w:p w14:paraId="56358C13" w14:textId="77777777" w:rsidR="000D67CF" w:rsidRPr="000D67CF" w:rsidRDefault="000D67CF" w:rsidP="000D67CF">
      <w:pPr>
        <w:jc w:val="both"/>
        <w:rPr>
          <w:rFonts w:ascii="VAG Rounded Std Light" w:hAnsi="VAG Rounded Std Light"/>
          <w:sz w:val="24"/>
        </w:rPr>
      </w:pPr>
      <w:r w:rsidRPr="000D67CF">
        <w:rPr>
          <w:rFonts w:ascii="VAG Rounded Std Light" w:hAnsi="VAG Rounded Std Light"/>
          <w:sz w:val="24"/>
        </w:rPr>
        <w:t>Representation may be required before:</w:t>
      </w:r>
    </w:p>
    <w:p w14:paraId="5F4BA96A" w14:textId="77777777" w:rsidR="000D67CF" w:rsidRPr="000D67CF" w:rsidRDefault="000D67CF" w:rsidP="000D67CF">
      <w:pPr>
        <w:jc w:val="both"/>
        <w:rPr>
          <w:rFonts w:ascii="VAG Rounded Std Light" w:hAnsi="VAG Rounded Std Light"/>
          <w:sz w:val="24"/>
        </w:rPr>
      </w:pPr>
    </w:p>
    <w:p w14:paraId="74AF32A7" w14:textId="77777777" w:rsidR="000D67CF" w:rsidRPr="000D67CF" w:rsidRDefault="000D67CF" w:rsidP="000D67CF">
      <w:pPr>
        <w:numPr>
          <w:ilvl w:val="0"/>
          <w:numId w:val="29"/>
        </w:numPr>
        <w:spacing w:after="160" w:line="278" w:lineRule="auto"/>
        <w:jc w:val="both"/>
        <w:rPr>
          <w:rFonts w:ascii="VAG Rounded Std Light" w:hAnsi="VAG Rounded Std Light"/>
          <w:sz w:val="24"/>
        </w:rPr>
      </w:pPr>
      <w:r w:rsidRPr="000D67CF">
        <w:rPr>
          <w:rFonts w:ascii="VAG Rounded Std Light" w:hAnsi="VAG Rounded Std Light"/>
          <w:sz w:val="24"/>
        </w:rPr>
        <w:t>DCDRC, SCDRC and NCDRC</w:t>
      </w:r>
    </w:p>
    <w:p w14:paraId="00372722" w14:textId="77777777" w:rsidR="000D67CF" w:rsidRPr="000D67CF" w:rsidRDefault="000D67CF" w:rsidP="000D67CF">
      <w:pPr>
        <w:numPr>
          <w:ilvl w:val="0"/>
          <w:numId w:val="29"/>
        </w:numPr>
        <w:spacing w:after="160" w:line="278" w:lineRule="auto"/>
        <w:jc w:val="both"/>
        <w:rPr>
          <w:rFonts w:ascii="VAG Rounded Std Light" w:hAnsi="VAG Rounded Std Light"/>
          <w:sz w:val="24"/>
        </w:rPr>
      </w:pPr>
      <w:r w:rsidRPr="000D67CF">
        <w:rPr>
          <w:rFonts w:ascii="VAG Rounded Std Light" w:hAnsi="VAG Rounded Std Light"/>
          <w:sz w:val="24"/>
        </w:rPr>
        <w:t>Civil, Commercial and Criminal Courts</w:t>
      </w:r>
    </w:p>
    <w:p w14:paraId="5EE4FD92" w14:textId="77777777" w:rsidR="000D67CF" w:rsidRPr="000D67CF" w:rsidRDefault="000D67CF" w:rsidP="000D67CF">
      <w:pPr>
        <w:numPr>
          <w:ilvl w:val="0"/>
          <w:numId w:val="29"/>
        </w:numPr>
        <w:spacing w:after="160" w:line="278" w:lineRule="auto"/>
        <w:jc w:val="both"/>
        <w:rPr>
          <w:rFonts w:ascii="VAG Rounded Std Light" w:hAnsi="VAG Rounded Std Light"/>
          <w:sz w:val="24"/>
        </w:rPr>
      </w:pPr>
      <w:r w:rsidRPr="000D67CF">
        <w:rPr>
          <w:rFonts w:ascii="VAG Rounded Std Light" w:hAnsi="VAG Rounded Std Light"/>
          <w:sz w:val="24"/>
        </w:rPr>
        <w:t>Labour Courts and Industrial Tribunals</w:t>
      </w:r>
    </w:p>
    <w:p w14:paraId="11E0A90E" w14:textId="77777777" w:rsidR="000D67CF" w:rsidRPr="000D67CF" w:rsidRDefault="000D67CF" w:rsidP="000D67CF">
      <w:pPr>
        <w:numPr>
          <w:ilvl w:val="0"/>
          <w:numId w:val="29"/>
        </w:numPr>
        <w:spacing w:after="160" w:line="278" w:lineRule="auto"/>
        <w:jc w:val="both"/>
        <w:rPr>
          <w:rFonts w:ascii="VAG Rounded Std Light" w:hAnsi="VAG Rounded Std Light"/>
          <w:sz w:val="24"/>
        </w:rPr>
      </w:pPr>
      <w:r w:rsidRPr="000D67CF">
        <w:rPr>
          <w:rFonts w:ascii="VAG Rounded Std Light" w:hAnsi="VAG Rounded Std Light"/>
          <w:sz w:val="24"/>
        </w:rPr>
        <w:t>Permanent Lok Adalat</w:t>
      </w:r>
    </w:p>
    <w:p w14:paraId="72C225DF" w14:textId="77777777" w:rsidR="000D67CF" w:rsidRPr="000D67CF" w:rsidRDefault="000D67CF" w:rsidP="000D67CF">
      <w:pPr>
        <w:numPr>
          <w:ilvl w:val="0"/>
          <w:numId w:val="29"/>
        </w:numPr>
        <w:spacing w:after="160" w:line="278" w:lineRule="auto"/>
        <w:jc w:val="both"/>
        <w:rPr>
          <w:rFonts w:ascii="VAG Rounded Std Light" w:hAnsi="VAG Rounded Std Light"/>
          <w:sz w:val="24"/>
        </w:rPr>
      </w:pPr>
      <w:r w:rsidRPr="000D67CF">
        <w:rPr>
          <w:rFonts w:ascii="VAG Rounded Std Light" w:hAnsi="VAG Rounded Std Light"/>
          <w:sz w:val="24"/>
        </w:rPr>
        <w:t>Arbitration Tribunals</w:t>
      </w:r>
    </w:p>
    <w:p w14:paraId="1D33C729" w14:textId="77777777" w:rsidR="000D67CF" w:rsidRPr="000D67CF" w:rsidRDefault="000D67CF" w:rsidP="000D67CF">
      <w:pPr>
        <w:numPr>
          <w:ilvl w:val="0"/>
          <w:numId w:val="29"/>
        </w:numPr>
        <w:spacing w:after="160" w:line="278" w:lineRule="auto"/>
        <w:jc w:val="both"/>
        <w:rPr>
          <w:rFonts w:ascii="VAG Rounded Std Light" w:hAnsi="VAG Rounded Std Light"/>
          <w:sz w:val="24"/>
        </w:rPr>
      </w:pPr>
      <w:r w:rsidRPr="000D67CF">
        <w:rPr>
          <w:rFonts w:ascii="VAG Rounded Std Light" w:hAnsi="VAG Rounded Std Light"/>
          <w:sz w:val="24"/>
        </w:rPr>
        <w:t>High Courts and Supreme Court of India</w:t>
      </w:r>
    </w:p>
    <w:p w14:paraId="666C4024" w14:textId="77777777" w:rsidR="000D67CF" w:rsidRPr="000D67CF" w:rsidRDefault="000D67CF" w:rsidP="000D67CF">
      <w:pPr>
        <w:numPr>
          <w:ilvl w:val="0"/>
          <w:numId w:val="29"/>
        </w:numPr>
        <w:spacing w:after="160" w:line="278" w:lineRule="auto"/>
        <w:jc w:val="both"/>
        <w:rPr>
          <w:rFonts w:ascii="VAG Rounded Std Light" w:hAnsi="VAG Rounded Std Light"/>
          <w:sz w:val="24"/>
        </w:rPr>
      </w:pPr>
      <w:r w:rsidRPr="000D67CF">
        <w:rPr>
          <w:rFonts w:ascii="VAG Rounded Std Light" w:hAnsi="VAG Rounded Std Light"/>
          <w:sz w:val="24"/>
        </w:rPr>
        <w:t>Regulatory, Judicial And Quasi-Judicial Authorities</w:t>
      </w:r>
    </w:p>
    <w:p w14:paraId="61E59385" w14:textId="77777777" w:rsidR="000D67CF" w:rsidRPr="000D67CF" w:rsidRDefault="000D67CF" w:rsidP="000D67CF">
      <w:pPr>
        <w:numPr>
          <w:ilvl w:val="0"/>
          <w:numId w:val="29"/>
        </w:numPr>
        <w:spacing w:after="160" w:line="278" w:lineRule="auto"/>
        <w:jc w:val="both"/>
        <w:rPr>
          <w:rFonts w:ascii="VAG Rounded Std Light" w:hAnsi="VAG Rounded Std Light"/>
          <w:sz w:val="24"/>
        </w:rPr>
      </w:pPr>
      <w:r w:rsidRPr="000D67CF">
        <w:rPr>
          <w:rFonts w:ascii="VAG Rounded Std Light" w:hAnsi="VAG Rounded Std Light"/>
          <w:sz w:val="24"/>
        </w:rPr>
        <w:t>Other forums as required by the Company</w:t>
      </w:r>
    </w:p>
    <w:p w14:paraId="3F594B7B" w14:textId="77777777" w:rsidR="000D67CF" w:rsidRPr="000D67CF" w:rsidRDefault="000D67CF" w:rsidP="000D67CF">
      <w:pPr>
        <w:pStyle w:val="ListParagraph"/>
        <w:numPr>
          <w:ilvl w:val="0"/>
          <w:numId w:val="31"/>
        </w:numPr>
        <w:rPr>
          <w:rFonts w:ascii="VAG Rounded Std Light" w:eastAsia="Times New Roman" w:hAnsi="VAG Rounded Std Light"/>
          <w:b/>
          <w:bCs/>
          <w:sz w:val="24"/>
          <w:szCs w:val="24"/>
          <w:lang w:eastAsia="de-DE"/>
        </w:rPr>
      </w:pPr>
      <w:r w:rsidRPr="000D67CF">
        <w:rPr>
          <w:rFonts w:ascii="VAG Rounded Std Light" w:eastAsia="Times New Roman" w:hAnsi="VAG Rounded Std Light"/>
          <w:b/>
          <w:bCs/>
          <w:sz w:val="24"/>
          <w:szCs w:val="24"/>
          <w:lang w:eastAsia="de-DE"/>
        </w:rPr>
        <w:t>Advisory and Specialized Services</w:t>
      </w:r>
    </w:p>
    <w:p w14:paraId="5FB17251" w14:textId="77777777" w:rsidR="000D67CF" w:rsidRPr="000D67CF" w:rsidRDefault="000D67CF" w:rsidP="000D67CF">
      <w:pPr>
        <w:ind w:firstLine="360"/>
        <w:rPr>
          <w:rFonts w:ascii="VAG Rounded Std Light" w:hAnsi="VAG Rounded Std Light"/>
          <w:sz w:val="24"/>
        </w:rPr>
      </w:pPr>
      <w:r w:rsidRPr="000D67CF">
        <w:rPr>
          <w:rFonts w:ascii="VAG Rounded Std Light" w:hAnsi="VAG Rounded Std Light"/>
          <w:sz w:val="24"/>
        </w:rPr>
        <w:t>Assignments may include:</w:t>
      </w:r>
    </w:p>
    <w:p w14:paraId="357B75F4" w14:textId="77777777" w:rsidR="000D67CF" w:rsidRPr="000D67CF" w:rsidRDefault="000D67CF" w:rsidP="000D67CF">
      <w:pPr>
        <w:ind w:firstLine="360"/>
        <w:rPr>
          <w:rFonts w:ascii="VAG Rounded Std Light" w:hAnsi="VAG Rounded Std Light"/>
          <w:sz w:val="24"/>
        </w:rPr>
      </w:pPr>
    </w:p>
    <w:p w14:paraId="5C68D407" w14:textId="77777777" w:rsidR="000D67CF" w:rsidRPr="000D67CF" w:rsidRDefault="000D67CF" w:rsidP="000D67CF">
      <w:pPr>
        <w:numPr>
          <w:ilvl w:val="0"/>
          <w:numId w:val="30"/>
        </w:numPr>
        <w:spacing w:after="160" w:line="278" w:lineRule="auto"/>
        <w:rPr>
          <w:rFonts w:ascii="VAG Rounded Std Light" w:hAnsi="VAG Rounded Std Light"/>
          <w:sz w:val="24"/>
        </w:rPr>
      </w:pPr>
      <w:r w:rsidRPr="000D67CF">
        <w:rPr>
          <w:rFonts w:ascii="VAG Rounded Std Light" w:hAnsi="VAG Rounded Std Light"/>
          <w:sz w:val="24"/>
        </w:rPr>
        <w:lastRenderedPageBreak/>
        <w:t>Legal Opinions And Litigation Strategy</w:t>
      </w:r>
    </w:p>
    <w:p w14:paraId="3C9AE7D6" w14:textId="77777777" w:rsidR="000D67CF" w:rsidRPr="000D67CF" w:rsidRDefault="000D67CF" w:rsidP="000D67CF">
      <w:pPr>
        <w:numPr>
          <w:ilvl w:val="0"/>
          <w:numId w:val="30"/>
        </w:numPr>
        <w:spacing w:after="160" w:line="278" w:lineRule="auto"/>
        <w:rPr>
          <w:rFonts w:ascii="VAG Rounded Std Light" w:hAnsi="VAG Rounded Std Light"/>
          <w:sz w:val="24"/>
        </w:rPr>
      </w:pPr>
      <w:r w:rsidRPr="000D67CF">
        <w:rPr>
          <w:rFonts w:ascii="VAG Rounded Std Light" w:hAnsi="VAG Rounded Std Light"/>
          <w:sz w:val="24"/>
        </w:rPr>
        <w:t>Contract drafting/review</w:t>
      </w:r>
    </w:p>
    <w:p w14:paraId="1DBCC7AC" w14:textId="77777777" w:rsidR="000D67CF" w:rsidRPr="000D67CF" w:rsidRDefault="000D67CF" w:rsidP="000D67CF">
      <w:pPr>
        <w:numPr>
          <w:ilvl w:val="0"/>
          <w:numId w:val="30"/>
        </w:numPr>
        <w:spacing w:after="160" w:line="278" w:lineRule="auto"/>
        <w:rPr>
          <w:rFonts w:ascii="VAG Rounded Std Light" w:hAnsi="VAG Rounded Std Light"/>
          <w:sz w:val="24"/>
        </w:rPr>
      </w:pPr>
      <w:r w:rsidRPr="000D67CF">
        <w:rPr>
          <w:rFonts w:ascii="VAG Rounded Std Light" w:hAnsi="VAG Rounded Std Light"/>
          <w:sz w:val="24"/>
        </w:rPr>
        <w:t>Insurance, Product And Policy Advisory</w:t>
      </w:r>
    </w:p>
    <w:p w14:paraId="6E44DD89" w14:textId="77777777" w:rsidR="000D67CF" w:rsidRPr="000D67CF" w:rsidRDefault="000D67CF" w:rsidP="000D67CF">
      <w:pPr>
        <w:numPr>
          <w:ilvl w:val="0"/>
          <w:numId w:val="30"/>
        </w:numPr>
        <w:spacing w:after="160" w:line="278" w:lineRule="auto"/>
        <w:rPr>
          <w:rFonts w:ascii="VAG Rounded Std Light" w:hAnsi="VAG Rounded Std Light"/>
          <w:sz w:val="24"/>
        </w:rPr>
      </w:pPr>
      <w:r w:rsidRPr="000D67CF">
        <w:rPr>
          <w:rFonts w:ascii="VAG Rounded Std Light" w:hAnsi="VAG Rounded Std Light"/>
          <w:sz w:val="24"/>
        </w:rPr>
        <w:t>Regulatory And Employment-Law Support</w:t>
      </w:r>
    </w:p>
    <w:p w14:paraId="62F3B89E" w14:textId="77777777" w:rsidR="000D67CF" w:rsidRPr="000D67CF" w:rsidRDefault="000D67CF" w:rsidP="000D67CF">
      <w:pPr>
        <w:numPr>
          <w:ilvl w:val="0"/>
          <w:numId w:val="30"/>
        </w:numPr>
        <w:spacing w:after="160" w:line="278" w:lineRule="auto"/>
        <w:rPr>
          <w:rFonts w:ascii="VAG Rounded Std Light" w:hAnsi="VAG Rounded Std Light"/>
          <w:sz w:val="24"/>
        </w:rPr>
      </w:pPr>
      <w:r w:rsidRPr="000D67CF">
        <w:rPr>
          <w:rFonts w:ascii="VAG Rounded Std Light" w:hAnsi="VAG Rounded Std Light"/>
          <w:sz w:val="24"/>
        </w:rPr>
        <w:t>Recovery And Enforcement</w:t>
      </w:r>
    </w:p>
    <w:p w14:paraId="3AFE7C4F" w14:textId="77777777" w:rsidR="000D67CF" w:rsidRPr="000D67CF" w:rsidRDefault="000D67CF" w:rsidP="000D67CF">
      <w:pPr>
        <w:numPr>
          <w:ilvl w:val="0"/>
          <w:numId w:val="30"/>
        </w:numPr>
        <w:spacing w:after="160" w:line="278" w:lineRule="auto"/>
        <w:rPr>
          <w:rFonts w:ascii="VAG Rounded Std Light" w:hAnsi="VAG Rounded Std Light"/>
          <w:sz w:val="24"/>
        </w:rPr>
      </w:pPr>
      <w:r w:rsidRPr="000D67CF">
        <w:rPr>
          <w:rFonts w:ascii="VAG Rounded Std Light" w:hAnsi="VAG Rounded Std Light"/>
          <w:sz w:val="24"/>
        </w:rPr>
        <w:t>Investigations, Fraud And Criminal Matters</w:t>
      </w:r>
    </w:p>
    <w:p w14:paraId="4FF3C6A7" w14:textId="77777777" w:rsidR="000D67CF" w:rsidRPr="000D67CF" w:rsidRDefault="000D67CF" w:rsidP="000D67CF">
      <w:pPr>
        <w:numPr>
          <w:ilvl w:val="0"/>
          <w:numId w:val="30"/>
        </w:numPr>
        <w:spacing w:after="160" w:line="278" w:lineRule="auto"/>
        <w:rPr>
          <w:rFonts w:ascii="VAG Rounded Std Light" w:hAnsi="VAG Rounded Std Light"/>
          <w:sz w:val="24"/>
        </w:rPr>
      </w:pPr>
      <w:r w:rsidRPr="000D67CF">
        <w:rPr>
          <w:rFonts w:ascii="VAG Rounded Std Light" w:hAnsi="VAG Rounded Std Light"/>
          <w:sz w:val="24"/>
        </w:rPr>
        <w:t>Insolvency And Competition Matters</w:t>
      </w:r>
    </w:p>
    <w:p w14:paraId="5618DA58" w14:textId="77777777" w:rsidR="000D67CF" w:rsidRPr="000D67CF" w:rsidRDefault="000D67CF" w:rsidP="000D67CF">
      <w:pPr>
        <w:numPr>
          <w:ilvl w:val="0"/>
          <w:numId w:val="30"/>
        </w:numPr>
        <w:spacing w:after="160" w:line="278" w:lineRule="auto"/>
        <w:rPr>
          <w:rFonts w:ascii="VAG Rounded Std Light" w:hAnsi="VAG Rounded Std Light"/>
          <w:sz w:val="24"/>
        </w:rPr>
      </w:pPr>
      <w:r w:rsidRPr="000D67CF">
        <w:rPr>
          <w:rFonts w:ascii="VAG Rounded Std Light" w:hAnsi="VAG Rounded Std Light"/>
          <w:sz w:val="24"/>
        </w:rPr>
        <w:t>Constitutional Law And Arbitration</w:t>
      </w:r>
    </w:p>
    <w:p w14:paraId="127D4E78" w14:textId="77777777" w:rsidR="000D67CF" w:rsidRDefault="000D67CF" w:rsidP="000D67CF">
      <w:pPr>
        <w:numPr>
          <w:ilvl w:val="0"/>
          <w:numId w:val="30"/>
        </w:numPr>
        <w:spacing w:after="160" w:line="278" w:lineRule="auto"/>
        <w:rPr>
          <w:rFonts w:ascii="Calibri" w:hAnsi="Calibri" w:cs="Calibri"/>
          <w:sz w:val="22"/>
          <w:szCs w:val="22"/>
        </w:rPr>
      </w:pPr>
      <w:r w:rsidRPr="000D67CF">
        <w:rPr>
          <w:rFonts w:ascii="VAG Rounded Std Light" w:hAnsi="VAG Rounded Std Light"/>
          <w:sz w:val="24"/>
        </w:rPr>
        <w:t>Other Specialized Legal Assignments</w:t>
      </w:r>
    </w:p>
    <w:p w14:paraId="34D80461" w14:textId="77777777" w:rsidR="009A3645" w:rsidRPr="00342DFB" w:rsidRDefault="00D54F80" w:rsidP="00E36989">
      <w:pPr>
        <w:pStyle w:val="SasHeading1"/>
        <w:rPr>
          <w:rFonts w:ascii="VAG Rounded Std Light" w:hAnsi="VAG Rounded Std Light"/>
          <w:b/>
        </w:rPr>
      </w:pPr>
      <w:bookmarkStart w:id="5" w:name="_Toc233116378"/>
      <w:r w:rsidRPr="00342DFB">
        <w:rPr>
          <w:rFonts w:ascii="VAG Rounded Std Light" w:hAnsi="VAG Rounded Std Light"/>
          <w:b/>
          <w:sz w:val="28"/>
          <w:szCs w:val="28"/>
        </w:rPr>
        <w:t>4</w:t>
      </w:r>
      <w:r w:rsidR="009A3645" w:rsidRPr="00342DFB">
        <w:rPr>
          <w:rFonts w:ascii="VAG Rounded Std Light" w:hAnsi="VAG Rounded Std Light"/>
          <w:b/>
          <w:sz w:val="28"/>
          <w:szCs w:val="28"/>
        </w:rPr>
        <w:t xml:space="preserve">) </w:t>
      </w:r>
      <w:r w:rsidR="006005A3" w:rsidRPr="00342DFB">
        <w:rPr>
          <w:rFonts w:ascii="VAG Rounded Std Light" w:hAnsi="VAG Rounded Std Light"/>
          <w:b/>
          <w:sz w:val="28"/>
          <w:szCs w:val="28"/>
        </w:rPr>
        <w:t>Company’s Obligations</w:t>
      </w:r>
      <w:bookmarkEnd w:id="5"/>
      <w:r w:rsidR="009A3645" w:rsidRPr="00342DFB">
        <w:rPr>
          <w:rFonts w:ascii="VAG Rounded Std Light" w:hAnsi="VAG Rounded Std Light"/>
          <w:b/>
        </w:rPr>
        <w:tab/>
      </w:r>
      <w:r w:rsidR="009A3645" w:rsidRPr="00342DFB">
        <w:rPr>
          <w:rFonts w:ascii="VAG Rounded Std Light" w:hAnsi="VAG Rounded Std Light"/>
          <w:b/>
        </w:rPr>
        <w:tab/>
      </w:r>
    </w:p>
    <w:p w14:paraId="5E2CBAC1" w14:textId="156BA672" w:rsidR="006005A3" w:rsidRPr="00342DFB" w:rsidRDefault="006005A3"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submission and receipt of proposals does not obligate </w:t>
      </w:r>
      <w:r w:rsidR="005923C8">
        <w:rPr>
          <w:rFonts w:ascii="VAG Rounded Std Light" w:hAnsi="VAG Rounded Std Light"/>
          <w:sz w:val="24"/>
        </w:rPr>
        <w:t>INLIC</w:t>
      </w:r>
      <w:r w:rsidRPr="00342DFB">
        <w:rPr>
          <w:rFonts w:ascii="VAG Rounded Std Light" w:hAnsi="VAG Rounded Std Light"/>
          <w:sz w:val="24"/>
        </w:rPr>
        <w:t xml:space="preserve"> in any way</w:t>
      </w:r>
      <w:r w:rsidR="00EC713F">
        <w:rPr>
          <w:rFonts w:ascii="VAG Rounded Std Light" w:hAnsi="VAG Rounded Std Light"/>
          <w:sz w:val="24"/>
        </w:rPr>
        <w:t xml:space="preserve"> </w:t>
      </w:r>
      <w:r w:rsidR="00EC713F">
        <w:rPr>
          <w:rFonts w:ascii="VAG Rounded Std Light" w:eastAsia="Calibri" w:hAnsi="VAG Rounded Std Light"/>
          <w:sz w:val="24"/>
          <w:lang w:eastAsia="en-US"/>
        </w:rPr>
        <w:t xml:space="preserve">and this is only an invitation to an offer and does not bind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legally</w:t>
      </w:r>
      <w:r w:rsidR="00EC713F" w:rsidRPr="00F2633D">
        <w:rPr>
          <w:rFonts w:ascii="VAG Rounded Std Light" w:eastAsia="Calibri" w:hAnsi="VAG Rounded Std Light"/>
          <w:sz w:val="24"/>
          <w:lang w:eastAsia="en-US"/>
        </w:rPr>
        <w:t>.</w:t>
      </w:r>
      <w:r w:rsidRPr="00342DFB">
        <w:rPr>
          <w:rFonts w:ascii="VAG Rounded Std Light" w:hAnsi="VAG Rounded Std Light"/>
          <w:sz w:val="24"/>
        </w:rPr>
        <w:t xml:space="preserve"> </w:t>
      </w:r>
      <w:r w:rsidR="005923C8">
        <w:rPr>
          <w:rFonts w:ascii="VAG Rounded Std Light" w:hAnsi="VAG Rounded Std Light"/>
          <w:sz w:val="24"/>
        </w:rPr>
        <w:t>INLIC</w:t>
      </w:r>
      <w:r w:rsidRPr="00342DFB">
        <w:rPr>
          <w:rFonts w:ascii="VAG Rounded Std Light" w:hAnsi="VAG Rounded Std Light"/>
          <w:sz w:val="24"/>
        </w:rPr>
        <w:t xml:space="preserve"> shall not be liable for any costs incurred by Vendors in the preparation, presentation. </w:t>
      </w:r>
      <w:r w:rsidR="005923C8">
        <w:rPr>
          <w:rFonts w:ascii="VAG Rounded Std Light" w:hAnsi="VAG Rounded Std Light"/>
          <w:sz w:val="24"/>
        </w:rPr>
        <w:t>INLIC</w:t>
      </w:r>
      <w:r w:rsidRPr="00342DFB">
        <w:rPr>
          <w:rFonts w:ascii="VAG Rounded Std Light" w:hAnsi="VAG Rounded Std Light"/>
          <w:sz w:val="24"/>
        </w:rPr>
        <w:t xml:space="preserve"> makes no representation, implied or express, that it will accept and approve any proposal submitted. Any and all Contracts which result from this RFP shall be non-exclusive, non-commitment, as-ordered agreements. </w:t>
      </w:r>
      <w:r w:rsidR="005923C8">
        <w:rPr>
          <w:rFonts w:ascii="VAG Rounded Std Light" w:hAnsi="VAG Rounded Std Light"/>
          <w:sz w:val="24"/>
        </w:rPr>
        <w:t>INLIC</w:t>
      </w:r>
      <w:r w:rsidRPr="00342DFB">
        <w:rPr>
          <w:rFonts w:ascii="VAG Rounded Std Light" w:hAnsi="VAG Rounded Std Light"/>
          <w:sz w:val="24"/>
        </w:rPr>
        <w:t xml:space="preserve"> </w:t>
      </w:r>
      <w:r w:rsidR="00EC713F">
        <w:rPr>
          <w:rFonts w:ascii="VAG Rounded Std Light" w:hAnsi="VAG Rounded Std Light"/>
          <w:sz w:val="24"/>
        </w:rPr>
        <w:t>shall</w:t>
      </w:r>
      <w:r w:rsidRPr="00342DFB">
        <w:rPr>
          <w:rFonts w:ascii="VAG Rounded Std Light" w:hAnsi="VAG Rounded Std Light"/>
          <w:sz w:val="24"/>
        </w:rPr>
        <w:t xml:space="preserve"> also not</w:t>
      </w:r>
      <w:r w:rsidR="00554EFD">
        <w:rPr>
          <w:rFonts w:ascii="VAG Rounded Std Light" w:hAnsi="VAG Rounded Std Light"/>
          <w:sz w:val="24"/>
        </w:rPr>
        <w:t xml:space="preserve"> be</w:t>
      </w:r>
      <w:r w:rsidRPr="00342DFB">
        <w:rPr>
          <w:rFonts w:ascii="VAG Rounded Std Light" w:hAnsi="VAG Rounded Std Light"/>
          <w:sz w:val="24"/>
        </w:rPr>
        <w:t xml:space="preserve"> responsible for any damages, including damages that result from, but are not limited to negligence. </w:t>
      </w:r>
      <w:r w:rsidR="005923C8">
        <w:rPr>
          <w:rFonts w:ascii="VAG Rounded Std Light" w:hAnsi="VAG Rounded Std Light"/>
          <w:sz w:val="24"/>
        </w:rPr>
        <w:t>INLIC</w:t>
      </w:r>
      <w:r w:rsidRPr="00342DFB">
        <w:rPr>
          <w:rFonts w:ascii="VAG Rounded Std Light" w:hAnsi="VAG Rounded Std Light"/>
          <w:sz w:val="24"/>
        </w:rPr>
        <w:t xml:space="preserve"> will not be held responsible for consequential damages, including but not limited to systems problems, inability to use the system, loss of electronic information etc.</w:t>
      </w:r>
    </w:p>
    <w:p w14:paraId="75055CD2" w14:textId="77777777" w:rsidR="00922984" w:rsidRPr="00342DFB" w:rsidRDefault="00922984" w:rsidP="00E36989">
      <w:pPr>
        <w:autoSpaceDE w:val="0"/>
        <w:autoSpaceDN w:val="0"/>
        <w:adjustRightInd w:val="0"/>
        <w:jc w:val="both"/>
        <w:rPr>
          <w:rFonts w:ascii="VAG Rounded Std Light" w:hAnsi="VAG Rounded Std Light"/>
          <w:sz w:val="24"/>
        </w:rPr>
      </w:pPr>
    </w:p>
    <w:p w14:paraId="69C6D4E7" w14:textId="77777777" w:rsidR="007F6C93" w:rsidRPr="00342DFB" w:rsidRDefault="00D54F80" w:rsidP="00E36989">
      <w:pPr>
        <w:pStyle w:val="SasHeading1"/>
        <w:rPr>
          <w:rFonts w:ascii="VAG Rounded Std Light" w:hAnsi="VAG Rounded Std Light"/>
          <w:b/>
        </w:rPr>
      </w:pPr>
      <w:bookmarkStart w:id="6" w:name="_Toc233116379"/>
      <w:r w:rsidRPr="00342DFB">
        <w:rPr>
          <w:rFonts w:ascii="VAG Rounded Std Light" w:hAnsi="VAG Rounded Std Light"/>
          <w:b/>
          <w:sz w:val="28"/>
          <w:szCs w:val="28"/>
        </w:rPr>
        <w:t>5</w:t>
      </w:r>
      <w:r w:rsidR="007F6C93" w:rsidRPr="00342DFB">
        <w:rPr>
          <w:rFonts w:ascii="VAG Rounded Std Light" w:hAnsi="VAG Rounded Std Light"/>
          <w:b/>
          <w:sz w:val="28"/>
          <w:szCs w:val="28"/>
        </w:rPr>
        <w:t xml:space="preserve">) </w:t>
      </w:r>
      <w:r w:rsidR="00C32FA8" w:rsidRPr="00342DFB">
        <w:rPr>
          <w:rFonts w:ascii="VAG Rounded Std Light" w:hAnsi="VAG Rounded Std Light"/>
          <w:b/>
          <w:sz w:val="28"/>
          <w:szCs w:val="28"/>
        </w:rPr>
        <w:t>Proposal</w:t>
      </w:r>
      <w:r w:rsidR="007F6C93" w:rsidRPr="00342DFB">
        <w:rPr>
          <w:rFonts w:ascii="VAG Rounded Std Light" w:hAnsi="VAG Rounded Std Light"/>
          <w:b/>
          <w:sz w:val="28"/>
          <w:szCs w:val="28"/>
        </w:rPr>
        <w:t xml:space="preserve"> </w:t>
      </w:r>
      <w:r w:rsidR="00DE7545" w:rsidRPr="00342DFB">
        <w:rPr>
          <w:rFonts w:ascii="VAG Rounded Std Light" w:hAnsi="VAG Rounded Std Light"/>
          <w:b/>
          <w:sz w:val="28"/>
          <w:szCs w:val="28"/>
        </w:rPr>
        <w:t>Terms &amp; Conditions</w:t>
      </w:r>
      <w:bookmarkEnd w:id="6"/>
      <w:r w:rsidR="007F6C93" w:rsidRPr="00342DFB">
        <w:rPr>
          <w:rFonts w:ascii="VAG Rounded Std Light" w:hAnsi="VAG Rounded Std Light"/>
          <w:b/>
        </w:rPr>
        <w:tab/>
      </w:r>
      <w:r w:rsidR="007F6C93" w:rsidRPr="00342DFB">
        <w:rPr>
          <w:rFonts w:ascii="VAG Rounded Std Light" w:hAnsi="VAG Rounded Std Light"/>
          <w:b/>
        </w:rPr>
        <w:tab/>
      </w:r>
    </w:p>
    <w:p w14:paraId="0BE2A26C" w14:textId="06D22E59"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7" w:name="_Toc215654227"/>
      <w:bookmarkStart w:id="8" w:name="_Toc233116380"/>
      <w:r w:rsidRPr="00342DFB">
        <w:rPr>
          <w:rFonts w:ascii="VAG Rounded Std Light" w:hAnsi="VAG Rounded Std Light"/>
          <w:i w:val="0"/>
          <w:sz w:val="24"/>
          <w:szCs w:val="24"/>
        </w:rPr>
        <w:t>5.1</w:t>
      </w:r>
      <w:bookmarkEnd w:id="7"/>
      <w:r w:rsidR="005B32AD">
        <w:rPr>
          <w:rFonts w:ascii="VAG Rounded Std Light" w:hAnsi="VAG Rounded Std Light"/>
          <w:i w:val="0"/>
          <w:sz w:val="24"/>
          <w:szCs w:val="24"/>
        </w:rPr>
        <w:t xml:space="preserve"> </w:t>
      </w:r>
      <w:r w:rsidRPr="00342DFB">
        <w:rPr>
          <w:rFonts w:ascii="VAG Rounded Std Light" w:hAnsi="VAG Rounded Std Light"/>
          <w:i w:val="0"/>
          <w:sz w:val="24"/>
          <w:szCs w:val="24"/>
        </w:rPr>
        <w:t>No Liability on</w:t>
      </w:r>
      <w:r w:rsidR="00554EFD">
        <w:rPr>
          <w:rFonts w:ascii="VAG Rounded Std Light" w:hAnsi="VAG Rounded Std Light"/>
          <w:i w:val="0"/>
          <w:sz w:val="24"/>
          <w:szCs w:val="24"/>
        </w:rPr>
        <w:t xml:space="preserve"> </w:t>
      </w:r>
      <w:r w:rsidR="005923C8">
        <w:rPr>
          <w:rFonts w:ascii="VAG Rounded Std Light" w:hAnsi="VAG Rounded Std Light"/>
          <w:i w:val="0"/>
          <w:sz w:val="24"/>
          <w:szCs w:val="24"/>
        </w:rPr>
        <w:t>INLIC</w:t>
      </w:r>
      <w:bookmarkEnd w:id="8"/>
      <w:r w:rsidRPr="00342DFB">
        <w:rPr>
          <w:rFonts w:ascii="VAG Rounded Std Light" w:hAnsi="VAG Rounded Std Light"/>
          <w:i w:val="0"/>
          <w:sz w:val="24"/>
          <w:szCs w:val="24"/>
        </w:rPr>
        <w:t xml:space="preserve"> </w:t>
      </w:r>
    </w:p>
    <w:p w14:paraId="107DD06B" w14:textId="34BD90B7" w:rsidR="00EC713F" w:rsidRPr="00F2633D" w:rsidRDefault="005E7582" w:rsidP="00EC713F">
      <w:pPr>
        <w:jc w:val="both"/>
        <w:rPr>
          <w:rFonts w:ascii="VAG Rounded Std Light" w:eastAsia="Calibri" w:hAnsi="VAG Rounded Std Light"/>
          <w:sz w:val="24"/>
          <w:lang w:eastAsia="en-US"/>
        </w:rPr>
      </w:pPr>
      <w:r w:rsidRPr="00342DFB">
        <w:rPr>
          <w:rFonts w:ascii="VAG Rounded Std Light" w:hAnsi="VAG Rounded Std Light"/>
          <w:sz w:val="24"/>
        </w:rPr>
        <w:t xml:space="preserve">Vendors waives any right to claim damages of any nature whatsoever based on the selection process, final selection, and any communications associated with the selection. </w:t>
      </w:r>
      <w:r w:rsidR="005923C8">
        <w:rPr>
          <w:rFonts w:ascii="VAG Rounded Std Light" w:hAnsi="VAG Rounded Std Light"/>
          <w:sz w:val="24"/>
        </w:rPr>
        <w:t>INLIC</w:t>
      </w:r>
      <w:r w:rsidRPr="00342DFB">
        <w:rPr>
          <w:rFonts w:ascii="VAG Rounded Std Light" w:hAnsi="VAG Rounded Std Light"/>
          <w:sz w:val="24"/>
        </w:rPr>
        <w:t xml:space="preserve"> reserves the right to award the Contract to the Vendor(s) whose proposal is deemed to be the most advantageous in meeting the specifications of the RFP. In addition, </w:t>
      </w:r>
      <w:r w:rsidR="005923C8">
        <w:rPr>
          <w:rFonts w:ascii="VAG Rounded Std Light" w:hAnsi="VAG Rounded Std Light"/>
          <w:sz w:val="24"/>
        </w:rPr>
        <w:t>INLIC</w:t>
      </w:r>
      <w:r w:rsidRPr="00342DFB">
        <w:rPr>
          <w:rFonts w:ascii="VAG Rounded Std Light" w:hAnsi="VAG Rounded Std Light"/>
          <w:sz w:val="24"/>
        </w:rPr>
        <w:t xml:space="preserve"> reserves the right to add or waive any requirements contained in this RFP at its sole discretion with regard to proposals submitted. </w:t>
      </w:r>
      <w:r w:rsidR="005923C8">
        <w:rPr>
          <w:rFonts w:ascii="VAG Rounded Std Light" w:hAnsi="VAG Rounded Std Light"/>
          <w:sz w:val="24"/>
        </w:rPr>
        <w:t>INLIC</w:t>
      </w:r>
      <w:r w:rsidRPr="00342DFB">
        <w:rPr>
          <w:rFonts w:ascii="VAG Rounded Std Light" w:hAnsi="VAG Rounded Std Light"/>
          <w:sz w:val="24"/>
        </w:rPr>
        <w:t xml:space="preserve">’ decision on award of Contract shall be final and binding on all the vendors. </w:t>
      </w:r>
      <w:r w:rsidR="005923C8">
        <w:rPr>
          <w:rFonts w:ascii="VAG Rounded Std Light" w:hAnsi="VAG Rounded Std Light"/>
          <w:sz w:val="24"/>
        </w:rPr>
        <w:t>INLIC</w:t>
      </w:r>
      <w:r w:rsidRPr="00342DFB">
        <w:rPr>
          <w:rFonts w:ascii="VAG Rounded Std Light" w:hAnsi="VAG Rounded Std Light"/>
          <w:sz w:val="24"/>
        </w:rPr>
        <w:t xml:space="preserve"> shall be at liberty to cancel the RFP / online reverse auction process at any time, before ordering, without assigning any reason.</w:t>
      </w:r>
      <w:r w:rsidR="00EC713F" w:rsidRPr="00EC713F">
        <w:rPr>
          <w:rFonts w:ascii="VAG Rounded Std Light" w:eastAsia="Calibri" w:hAnsi="VAG Rounded Std Light"/>
          <w:sz w:val="24"/>
          <w:lang w:eastAsia="en-US"/>
        </w:rPr>
        <w:t xml:space="preserve"> </w:t>
      </w:r>
      <w:r w:rsidR="00EC713F">
        <w:rPr>
          <w:rFonts w:ascii="VAG Rounded Std Light" w:eastAsia="Calibri" w:hAnsi="VAG Rounded Std Light"/>
          <w:sz w:val="24"/>
          <w:lang w:eastAsia="en-US"/>
        </w:rPr>
        <w:t xml:space="preserve">The final selection shall be made at the sole discretion of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the reasoning of the decision shall not be subject to any disclosure, and Vendor shall have no claim, or right over the same. Vendor’s participation in the RFP process shall be deemed to be an acceptance of all the conditions therein, including the waiver of any legal right available to the Supplier to the extent of the selection made by the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w:t>
      </w:r>
    </w:p>
    <w:p w14:paraId="45B161C7" w14:textId="77777777" w:rsidR="00372672" w:rsidRPr="00342DFB" w:rsidRDefault="00372672" w:rsidP="00E36989">
      <w:pPr>
        <w:autoSpaceDE w:val="0"/>
        <w:autoSpaceDN w:val="0"/>
        <w:adjustRightInd w:val="0"/>
        <w:jc w:val="both"/>
        <w:rPr>
          <w:rFonts w:ascii="VAG Rounded Std Light" w:hAnsi="VAG Rounded Std Light"/>
          <w:sz w:val="24"/>
        </w:rPr>
      </w:pPr>
    </w:p>
    <w:p w14:paraId="4100DF04" w14:textId="77777777" w:rsidR="006005A3" w:rsidRPr="00342DFB" w:rsidRDefault="007F6C93"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r w:rsidRPr="00342DFB">
        <w:rPr>
          <w:rFonts w:ascii="VAG Rounded Std Light" w:hAnsi="VAG Rounded Std Light"/>
          <w:i w:val="0"/>
          <w:sz w:val="24"/>
          <w:szCs w:val="24"/>
        </w:rPr>
        <w:lastRenderedPageBreak/>
        <w:t xml:space="preserve"> </w:t>
      </w:r>
      <w:bookmarkStart w:id="9" w:name="_Toc233116381"/>
      <w:r w:rsidR="005E7582" w:rsidRPr="00342DFB">
        <w:rPr>
          <w:rFonts w:ascii="VAG Rounded Std Light" w:hAnsi="VAG Rounded Std Light"/>
          <w:i w:val="0"/>
          <w:sz w:val="24"/>
          <w:szCs w:val="24"/>
        </w:rPr>
        <w:t>5.2 Confidentiality</w:t>
      </w:r>
      <w:bookmarkEnd w:id="9"/>
    </w:p>
    <w:p w14:paraId="5978807B" w14:textId="3C98783E" w:rsidR="005E7582" w:rsidRPr="00342DFB" w:rsidRDefault="005E7582"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terms of this RFP, the information provided by </w:t>
      </w:r>
      <w:r w:rsidR="005923C8">
        <w:rPr>
          <w:rFonts w:ascii="VAG Rounded Std Light" w:hAnsi="VAG Rounded Std Light"/>
          <w:sz w:val="24"/>
        </w:rPr>
        <w:t>INLIC</w:t>
      </w:r>
      <w:r w:rsidRPr="00342DFB">
        <w:rPr>
          <w:rFonts w:ascii="VAG Rounded Std Light" w:hAnsi="VAG Rounded Std Light"/>
          <w:sz w:val="24"/>
        </w:rPr>
        <w:t xml:space="preserve"> herein and all other information provided </w:t>
      </w:r>
      <w:r w:rsidR="009B59CE">
        <w:rPr>
          <w:rFonts w:ascii="VAG Rounded Std Light" w:hAnsi="VAG Rounded Std Light"/>
          <w:sz w:val="24"/>
        </w:rPr>
        <w:t>to</w:t>
      </w:r>
      <w:r w:rsidRPr="00342DFB">
        <w:rPr>
          <w:rFonts w:ascii="VAG Rounded Std Light" w:hAnsi="VAG Rounded Std Light"/>
          <w:sz w:val="24"/>
        </w:rPr>
        <w:t xml:space="preserve"> vendor in connection with the services offered to be provided by the vendor pursuant to this RFP, are to be treated by vendor as strictl</w:t>
      </w:r>
      <w:r w:rsidR="005F4762" w:rsidRPr="00342DFB">
        <w:rPr>
          <w:rFonts w:ascii="VAG Rounded Std Light" w:hAnsi="VAG Rounded Std Light"/>
          <w:sz w:val="24"/>
        </w:rPr>
        <w:t>y confidential and proprietary.</w:t>
      </w:r>
      <w:r w:rsidR="00EC713F">
        <w:rPr>
          <w:rFonts w:ascii="VAG Rounded Std Light" w:hAnsi="VAG Rounded Std Light"/>
          <w:sz w:val="24"/>
        </w:rPr>
        <w:t xml:space="preserve"> </w:t>
      </w:r>
    </w:p>
    <w:p w14:paraId="7EE5DB53" w14:textId="77777777"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0" w:name="_Toc233116382"/>
      <w:r w:rsidRPr="00342DFB">
        <w:rPr>
          <w:rFonts w:ascii="VAG Rounded Std Light" w:hAnsi="VAG Rounded Std Light"/>
          <w:i w:val="0"/>
          <w:sz w:val="24"/>
          <w:szCs w:val="24"/>
        </w:rPr>
        <w:t>5.3 Third-</w:t>
      </w:r>
      <w:r w:rsidR="00922984" w:rsidRPr="00342DFB">
        <w:rPr>
          <w:rFonts w:ascii="VAG Rounded Std Light" w:hAnsi="VAG Rounded Std Light"/>
          <w:i w:val="0"/>
          <w:sz w:val="24"/>
          <w:szCs w:val="24"/>
        </w:rPr>
        <w:t>party</w:t>
      </w:r>
      <w:r w:rsidRPr="00342DFB">
        <w:rPr>
          <w:rFonts w:ascii="VAG Rounded Std Light" w:hAnsi="VAG Rounded Std Light"/>
          <w:i w:val="0"/>
          <w:sz w:val="24"/>
          <w:szCs w:val="24"/>
        </w:rPr>
        <w:t xml:space="preserve"> </w:t>
      </w:r>
      <w:r w:rsidR="003E08F2" w:rsidRPr="00342DFB">
        <w:rPr>
          <w:rFonts w:ascii="VAG Rounded Std Light" w:hAnsi="VAG Rounded Std Light"/>
          <w:i w:val="0"/>
          <w:sz w:val="24"/>
          <w:szCs w:val="24"/>
        </w:rPr>
        <w:t>Contracting</w:t>
      </w:r>
      <w:bookmarkEnd w:id="10"/>
    </w:p>
    <w:p w14:paraId="531C0DE4" w14:textId="653CAAF1"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being issued to individual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It is not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s intention to enter into negotiations or agreements with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chains (unless otherwise requested to do so).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in receipt of this RFP must not forward to a sister concern within the same chain. </w:t>
      </w:r>
    </w:p>
    <w:p w14:paraId="764DBEB7" w14:textId="77777777" w:rsidR="005E39D8" w:rsidRPr="00342DFB" w:rsidRDefault="005E39D8"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1" w:name="_Toc233116383"/>
      <w:r w:rsidRPr="00342DFB">
        <w:rPr>
          <w:rFonts w:ascii="VAG Rounded Std Light" w:hAnsi="VAG Rounded Std Light"/>
          <w:i w:val="0"/>
          <w:sz w:val="24"/>
          <w:szCs w:val="24"/>
        </w:rPr>
        <w:t>5.4 Cost for Bidding</w:t>
      </w:r>
      <w:bookmarkEnd w:id="11"/>
    </w:p>
    <w:p w14:paraId="1F9A58FC" w14:textId="5F76232F" w:rsidR="005E39D8" w:rsidRPr="00342DFB" w:rsidRDefault="005E39D8"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The Vendor shall bear all costs associated with the preparation and submission of its proposal. </w:t>
      </w:r>
      <w:r w:rsidR="005923C8">
        <w:rPr>
          <w:rFonts w:ascii="VAG Rounded Std Light" w:eastAsia="Times New Roman" w:hAnsi="VAG Rounded Std Light"/>
          <w:sz w:val="24"/>
          <w:szCs w:val="24"/>
          <w:lang w:eastAsia="de-DE"/>
        </w:rPr>
        <w:t>INLIC</w:t>
      </w:r>
      <w:r w:rsidR="00554EFD"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 xml:space="preserve">will </w:t>
      </w:r>
      <w:r w:rsidR="00F429F4" w:rsidRPr="00342DFB">
        <w:rPr>
          <w:rFonts w:ascii="VAG Rounded Std Light" w:eastAsia="Times New Roman" w:hAnsi="VAG Rounded Std Light"/>
          <w:sz w:val="24"/>
          <w:szCs w:val="24"/>
          <w:lang w:eastAsia="de-DE"/>
        </w:rPr>
        <w:t>not</w:t>
      </w:r>
      <w:r w:rsidRPr="00342DFB">
        <w:rPr>
          <w:rFonts w:ascii="VAG Rounded Std Light" w:eastAsia="Times New Roman" w:hAnsi="VAG Rounded Std Light"/>
          <w:sz w:val="24"/>
          <w:szCs w:val="24"/>
          <w:lang w:eastAsia="de-DE"/>
        </w:rPr>
        <w:t xml:space="preserve"> be responsible or liable for these costs, regardless of the conduct or outcome of the selection process.</w:t>
      </w:r>
    </w:p>
    <w:p w14:paraId="7F54819A"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2" w:name="_Toc233116384"/>
      <w:r w:rsidRPr="00342DFB">
        <w:rPr>
          <w:rFonts w:ascii="VAG Rounded Std Light" w:hAnsi="VAG Rounded Std Light"/>
          <w:i w:val="0"/>
          <w:sz w:val="24"/>
          <w:szCs w:val="24"/>
        </w:rPr>
        <w:t>5.5</w:t>
      </w:r>
      <w:r w:rsidR="00ED3BFE" w:rsidRPr="00342DFB">
        <w:rPr>
          <w:rFonts w:ascii="VAG Rounded Std Light" w:hAnsi="VAG Rounded Std Light"/>
          <w:i w:val="0"/>
          <w:sz w:val="24"/>
          <w:szCs w:val="24"/>
        </w:rPr>
        <w:t xml:space="preserve"> Acceptance of proposal</w:t>
      </w:r>
      <w:bookmarkEnd w:id="12"/>
    </w:p>
    <w:p w14:paraId="67FCEAC7" w14:textId="78ACB78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not a contract offer by </w:t>
      </w:r>
      <w:r w:rsidR="005923C8">
        <w:rPr>
          <w:rFonts w:ascii="VAG Rounded Std Light" w:eastAsia="Times New Roman" w:hAnsi="VAG Rounded Std Light"/>
          <w:sz w:val="24"/>
          <w:szCs w:val="24"/>
          <w:lang w:eastAsia="de-DE"/>
        </w:rPr>
        <w:t>INLIC</w:t>
      </w:r>
      <w:r w:rsidR="008E2A3F" w:rsidRPr="00342DFB">
        <w:rPr>
          <w:rFonts w:ascii="VAG Rounded Std Light" w:eastAsia="Times New Roman" w:hAnsi="VAG Rounded Std Light"/>
          <w:sz w:val="24"/>
          <w:szCs w:val="24"/>
          <w:lang w:eastAsia="de-DE"/>
        </w:rPr>
        <w:t>.  </w:t>
      </w:r>
      <w:r w:rsidRPr="00342DFB">
        <w:rPr>
          <w:rFonts w:ascii="VAG Rounded Std Light" w:eastAsia="Times New Roman" w:hAnsi="VAG Rounded Std Light"/>
          <w:sz w:val="24"/>
          <w:szCs w:val="24"/>
          <w:lang w:eastAsia="de-DE"/>
        </w:rPr>
        <w:t xml:space="preserve">A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’s response to this RFP does not bind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 in any way. This RFP </w:t>
      </w:r>
      <w:r w:rsidR="009D6539">
        <w:rPr>
          <w:rFonts w:ascii="VAG Rounded Std Light" w:eastAsia="Times New Roman" w:hAnsi="VAG Rounded Std Light"/>
          <w:sz w:val="24"/>
          <w:szCs w:val="24"/>
          <w:lang w:eastAsia="de-DE"/>
        </w:rPr>
        <w:t xml:space="preserve">is not intended by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to replace or substitute final definitive </w:t>
      </w:r>
      <w:r w:rsidRPr="00342DFB">
        <w:rPr>
          <w:rFonts w:ascii="VAG Rounded Std Light" w:eastAsia="Times New Roman" w:hAnsi="VAG Rounded Std Light"/>
          <w:sz w:val="24"/>
          <w:szCs w:val="24"/>
          <w:lang w:eastAsia="de-DE"/>
        </w:rPr>
        <w:t>agreement to purchase products or services</w:t>
      </w:r>
      <w:r w:rsidR="009D6539">
        <w:rPr>
          <w:rFonts w:ascii="VAG Rounded Std Light" w:eastAsia="Times New Roman" w:hAnsi="VAG Rounded Std Light"/>
          <w:sz w:val="24"/>
          <w:szCs w:val="24"/>
          <w:lang w:eastAsia="de-DE"/>
        </w:rPr>
        <w:t xml:space="preserve">. However, in the event of the final selection of any Vendor, at the conclusion of RFP process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shall execute final </w:t>
      </w:r>
      <w:r w:rsidR="006660A1">
        <w:rPr>
          <w:rFonts w:ascii="VAG Rounded Std Light" w:eastAsia="Times New Roman" w:hAnsi="VAG Rounded Std Light"/>
          <w:sz w:val="24"/>
          <w:szCs w:val="24"/>
          <w:lang w:eastAsia="de-DE"/>
        </w:rPr>
        <w:t>definitive</w:t>
      </w:r>
      <w:r w:rsidR="009D6539">
        <w:rPr>
          <w:rFonts w:ascii="VAG Rounded Std Light" w:eastAsia="Times New Roman" w:hAnsi="VAG Rounded Std Light"/>
          <w:sz w:val="24"/>
          <w:szCs w:val="24"/>
          <w:lang w:eastAsia="de-DE"/>
        </w:rPr>
        <w:t xml:space="preserve"> Agreement </w:t>
      </w:r>
      <w:r w:rsidR="008E2A3F">
        <w:rPr>
          <w:rFonts w:ascii="VAG Rounded Std Light" w:eastAsia="Times New Roman" w:hAnsi="VAG Rounded Std Light"/>
          <w:sz w:val="24"/>
          <w:szCs w:val="24"/>
          <w:lang w:eastAsia="de-DE"/>
        </w:rPr>
        <w:t>/ PO / MOU</w:t>
      </w:r>
      <w:r w:rsidR="00271C0F">
        <w:rPr>
          <w:rFonts w:ascii="VAG Rounded Std Light" w:eastAsia="Times New Roman" w:hAnsi="VAG Rounded Std Light"/>
          <w:sz w:val="24"/>
          <w:szCs w:val="24"/>
          <w:lang w:eastAsia="de-DE"/>
        </w:rPr>
        <w:t>/LOI/LOE</w:t>
      </w:r>
      <w:r w:rsidR="008E2A3F">
        <w:rPr>
          <w:rFonts w:ascii="VAG Rounded Std Light" w:eastAsia="Times New Roman" w:hAnsi="VAG Rounded Std Light"/>
          <w:sz w:val="24"/>
          <w:szCs w:val="24"/>
          <w:lang w:eastAsia="de-DE"/>
        </w:rPr>
        <w:t xml:space="preserve"> </w:t>
      </w:r>
      <w:r w:rsidR="009D6539">
        <w:rPr>
          <w:rFonts w:ascii="VAG Rounded Std Light" w:eastAsia="Times New Roman" w:hAnsi="VAG Rounded Std Light"/>
          <w:sz w:val="24"/>
          <w:szCs w:val="24"/>
          <w:lang w:eastAsia="de-DE"/>
        </w:rPr>
        <w:t>with such Vendor.</w:t>
      </w:r>
    </w:p>
    <w:p w14:paraId="6CC7BB9E"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3" w:name="_Toc233116385"/>
      <w:r w:rsidRPr="00342DFB">
        <w:rPr>
          <w:rFonts w:ascii="VAG Rounded Std Light" w:hAnsi="VAG Rounded Std Light"/>
          <w:i w:val="0"/>
          <w:sz w:val="24"/>
          <w:szCs w:val="24"/>
        </w:rPr>
        <w:t>5.6</w:t>
      </w:r>
      <w:r w:rsidR="00ED3BFE" w:rsidRPr="00342DFB">
        <w:rPr>
          <w:rFonts w:ascii="VAG Rounded Std Light" w:hAnsi="VAG Rounded Std Light"/>
          <w:i w:val="0"/>
          <w:sz w:val="24"/>
          <w:szCs w:val="24"/>
        </w:rPr>
        <w:t xml:space="preserve"> Evaluation &amp; Selection</w:t>
      </w:r>
      <w:bookmarkEnd w:id="13"/>
    </w:p>
    <w:p w14:paraId="457588BF" w14:textId="77777777" w:rsidR="00ED3BFE" w:rsidRPr="00342DFB" w:rsidRDefault="00AC28BA"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proposal shall be valid for ninety (90) days from the date of </w:t>
      </w: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w:t>
      </w:r>
      <w:r w:rsidR="00922984" w:rsidRPr="00342DFB">
        <w:rPr>
          <w:rFonts w:ascii="VAG Rounded Std Light" w:eastAsia="Times New Roman" w:hAnsi="VAG Rounded Std Light"/>
          <w:sz w:val="24"/>
          <w:szCs w:val="24"/>
          <w:lang w:eastAsia="de-DE"/>
        </w:rPr>
        <w:t>submission. Price</w:t>
      </w:r>
      <w:r w:rsidR="00ED3BFE" w:rsidRPr="00342DFB">
        <w:rPr>
          <w:rFonts w:ascii="VAG Rounded Std Light" w:eastAsia="Times New Roman" w:hAnsi="VAG Rounded Std Light"/>
          <w:sz w:val="24"/>
          <w:szCs w:val="24"/>
          <w:lang w:eastAsia="de-DE"/>
        </w:rPr>
        <w:t xml:space="preserve"> may or may not be the determining factor in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selection process.  The award may be made to the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whose proposal(s) is (are) determined to be of highest value in terms of quality and price.</w:t>
      </w:r>
    </w:p>
    <w:p w14:paraId="490BD40A" w14:textId="2E87D8BE"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the </w:t>
      </w:r>
      <w:r w:rsidR="00AC28BA"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to demonstrate that adequate skills, equipment are available for delivery of services</w:t>
      </w:r>
    </w:p>
    <w:p w14:paraId="65D25680" w14:textId="16ED6CEB"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negotiate specific terms with the preferred </w:t>
      </w:r>
      <w:r w:rsidR="001C3487"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prior to agreement of a final arrangement resulting from this invitation.</w:t>
      </w:r>
    </w:p>
    <w:p w14:paraId="514D68A8" w14:textId="744F11D2"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any additional information that it deems necessary in order to make a decision on any proposal.</w:t>
      </w:r>
    </w:p>
    <w:p w14:paraId="21B4CE0C" w14:textId="7777777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Any proposal not supported by the information requested in the RFP, or not complying with the RFP requirements, may not be considered.</w:t>
      </w:r>
    </w:p>
    <w:p w14:paraId="3051741C" w14:textId="77777777" w:rsidR="0036049F"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4" w:name="_Toc233116386"/>
      <w:r w:rsidRPr="00342DFB">
        <w:rPr>
          <w:rFonts w:ascii="VAG Rounded Std Light" w:hAnsi="VAG Rounded Std Light"/>
          <w:i w:val="0"/>
          <w:sz w:val="24"/>
          <w:szCs w:val="24"/>
        </w:rPr>
        <w:t>5.7</w:t>
      </w:r>
      <w:r w:rsidR="0036049F" w:rsidRPr="00342DFB">
        <w:rPr>
          <w:rFonts w:ascii="VAG Rounded Std Light" w:hAnsi="VAG Rounded Std Light"/>
          <w:i w:val="0"/>
          <w:sz w:val="24"/>
          <w:szCs w:val="24"/>
        </w:rPr>
        <w:t xml:space="preserve"> Acceptance</w:t>
      </w:r>
      <w:bookmarkEnd w:id="14"/>
    </w:p>
    <w:p w14:paraId="3FE0102B" w14:textId="0CC843CD" w:rsidR="0036049F" w:rsidRPr="00342DFB" w:rsidRDefault="0036049F"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All the terms &amp; conditions of this RFP shall be deemed to be accepted by the vendor.</w:t>
      </w:r>
      <w:r w:rsidR="00394A2B" w:rsidRPr="00342DFB">
        <w:rPr>
          <w:rFonts w:ascii="VAG Rounded Std Light" w:eastAsia="Times New Roman" w:hAnsi="VAG Rounded Std Light"/>
          <w:sz w:val="24"/>
          <w:szCs w:val="24"/>
          <w:lang w:eastAsia="de-DE"/>
        </w:rPr>
        <w:t xml:space="preserve"> Acceptance of the proposal means the vendor has the expertise &amp; the technical ability to perform the activity as desired by </w:t>
      </w:r>
      <w:r w:rsidR="005923C8">
        <w:rPr>
          <w:rFonts w:ascii="VAG Rounded Std Light" w:eastAsia="Times New Roman" w:hAnsi="VAG Rounded Std Light"/>
          <w:sz w:val="24"/>
          <w:szCs w:val="24"/>
          <w:lang w:eastAsia="de-DE"/>
        </w:rPr>
        <w:t>INLIC</w:t>
      </w:r>
      <w:r w:rsidR="00394A2B" w:rsidRPr="00342DFB">
        <w:rPr>
          <w:rFonts w:ascii="VAG Rounded Std Light" w:eastAsia="Times New Roman" w:hAnsi="VAG Rounded Std Light"/>
          <w:sz w:val="24"/>
          <w:szCs w:val="24"/>
          <w:lang w:eastAsia="de-DE"/>
        </w:rPr>
        <w:t>.</w:t>
      </w:r>
      <w:r w:rsidR="0066602E" w:rsidRPr="0066602E">
        <w:rPr>
          <w:rFonts w:ascii="VAG Rounded Std Light" w:hAnsi="VAG Rounded Std Light"/>
          <w:sz w:val="24"/>
          <w:szCs w:val="24"/>
        </w:rPr>
        <w:t xml:space="preserve"> </w:t>
      </w:r>
      <w:r w:rsidR="0066602E">
        <w:rPr>
          <w:rFonts w:ascii="VAG Rounded Std Light" w:hAnsi="VAG Rounded Std Light"/>
          <w:sz w:val="24"/>
          <w:szCs w:val="24"/>
        </w:rPr>
        <w:t>The Supplier shall also post selection by the</w:t>
      </w:r>
      <w:r w:rsidR="00BF31DA">
        <w:rPr>
          <w:rFonts w:ascii="VAG Rounded Std Light" w:hAnsi="VAG Rounded Std Light"/>
          <w:sz w:val="24"/>
          <w:szCs w:val="24"/>
        </w:rPr>
        <w:t xml:space="preserve"> </w:t>
      </w:r>
      <w:r w:rsidR="005923C8">
        <w:rPr>
          <w:rFonts w:ascii="VAG Rounded Std Light" w:hAnsi="VAG Rounded Std Light"/>
          <w:sz w:val="24"/>
          <w:szCs w:val="24"/>
        </w:rPr>
        <w:t>INLIC</w:t>
      </w:r>
      <w:r w:rsidR="0066602E">
        <w:rPr>
          <w:rFonts w:ascii="VAG Rounded Std Light" w:hAnsi="VAG Rounded Std Light"/>
          <w:sz w:val="24"/>
          <w:szCs w:val="24"/>
        </w:rPr>
        <w:t xml:space="preserve"> </w:t>
      </w:r>
      <w:r w:rsidR="0066602E">
        <w:rPr>
          <w:rFonts w:ascii="VAG Rounded Std Light" w:hAnsi="VAG Rounded Std Light"/>
          <w:sz w:val="24"/>
          <w:szCs w:val="24"/>
        </w:rPr>
        <w:lastRenderedPageBreak/>
        <w:t>at the conclusion of the RFP process shall sign and execute Service Level Agreement if required or acknowledge the PO</w:t>
      </w:r>
      <w:r w:rsidR="00DE5535">
        <w:rPr>
          <w:rFonts w:ascii="VAG Rounded Std Light" w:hAnsi="VAG Rounded Std Light"/>
          <w:sz w:val="24"/>
          <w:szCs w:val="24"/>
        </w:rPr>
        <w:t xml:space="preserve"> issued by</w:t>
      </w:r>
      <w:r w:rsidR="0066602E">
        <w:rPr>
          <w:rFonts w:ascii="VAG Rounded Std Light" w:hAnsi="VAG Rounded Std Light"/>
          <w:sz w:val="24"/>
          <w:szCs w:val="24"/>
        </w:rPr>
        <w:t xml:space="preserve"> </w:t>
      </w:r>
      <w:r w:rsidR="005923C8">
        <w:rPr>
          <w:rFonts w:ascii="VAG Rounded Std Light" w:hAnsi="VAG Rounded Std Light"/>
          <w:sz w:val="24"/>
          <w:szCs w:val="24"/>
        </w:rPr>
        <w:t>INLIC</w:t>
      </w:r>
      <w:r w:rsidR="00DE5535">
        <w:rPr>
          <w:rFonts w:ascii="VAG Rounded Std Light" w:hAnsi="VAG Rounded Std Light"/>
          <w:sz w:val="24"/>
          <w:szCs w:val="24"/>
        </w:rPr>
        <w:t xml:space="preserve"> </w:t>
      </w:r>
      <w:r w:rsidR="0066602E">
        <w:rPr>
          <w:rFonts w:ascii="VAG Rounded Std Light" w:hAnsi="VAG Rounded Std Light"/>
          <w:sz w:val="24"/>
          <w:szCs w:val="24"/>
        </w:rPr>
        <w:t xml:space="preserve"> </w:t>
      </w:r>
    </w:p>
    <w:p w14:paraId="62094F0F" w14:textId="769314C0" w:rsidR="00554EFD" w:rsidRPr="00342DFB" w:rsidRDefault="00394A2B" w:rsidP="000D67CF">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In the event of vendor not meeting the desired levels of expertise/technical ability, </w:t>
      </w:r>
      <w:r w:rsidR="005923C8">
        <w:rPr>
          <w:rFonts w:ascii="VAG Rounded Std Light" w:eastAsia="Times New Roman" w:hAnsi="VAG Rounded Std Light"/>
          <w:sz w:val="24"/>
          <w:szCs w:val="24"/>
          <w:lang w:eastAsia="de-DE"/>
        </w:rPr>
        <w:t>INLIC</w:t>
      </w:r>
      <w:r w:rsidR="0066602E"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has the right to disqualify the vendor from the contract awarding process.</w:t>
      </w:r>
    </w:p>
    <w:p w14:paraId="4839830B" w14:textId="616527D8" w:rsidR="000D67CF" w:rsidRPr="000D67CF" w:rsidRDefault="00294804" w:rsidP="000D67CF">
      <w:pPr>
        <w:pStyle w:val="SasHeading1"/>
        <w:tabs>
          <w:tab w:val="left" w:pos="0"/>
          <w:tab w:val="left" w:pos="5010"/>
          <w:tab w:val="left" w:pos="5520"/>
        </w:tabs>
        <w:ind w:left="90" w:hanging="180"/>
        <w:rPr>
          <w:rFonts w:ascii="VAG Rounded Std Light" w:hAnsi="VAG Rounded Std Light"/>
          <w:b/>
          <w:sz w:val="28"/>
          <w:szCs w:val="28"/>
        </w:rPr>
      </w:pPr>
      <w:bookmarkStart w:id="15" w:name="_MON_1571237453"/>
      <w:bookmarkStart w:id="16" w:name="_MON_1582355939"/>
      <w:bookmarkStart w:id="17" w:name="_Toc233116388"/>
      <w:bookmarkEnd w:id="15"/>
      <w:bookmarkEnd w:id="16"/>
      <w:r>
        <w:rPr>
          <w:rFonts w:ascii="VAG Rounded Std Light" w:hAnsi="VAG Rounded Std Light"/>
          <w:b/>
          <w:sz w:val="28"/>
          <w:szCs w:val="28"/>
        </w:rPr>
        <w:t>6</w:t>
      </w:r>
      <w:r w:rsidR="00AF7560">
        <w:rPr>
          <w:rFonts w:ascii="VAG Rounded Std Light" w:hAnsi="VAG Rounded Std Light"/>
          <w:b/>
          <w:sz w:val="28"/>
          <w:szCs w:val="28"/>
        </w:rPr>
        <w:t>)</w:t>
      </w:r>
      <w:r w:rsidR="005F4762" w:rsidRPr="00342DFB">
        <w:rPr>
          <w:rFonts w:ascii="VAG Rounded Std Light" w:hAnsi="VAG Rounded Std Light"/>
          <w:b/>
          <w:sz w:val="28"/>
          <w:szCs w:val="28"/>
        </w:rPr>
        <w:t xml:space="preserve"> Pricing</w:t>
      </w:r>
      <w:bookmarkEnd w:id="17"/>
    </w:p>
    <w:p w14:paraId="29AD8D19" w14:textId="54665ED3" w:rsidR="00432F58" w:rsidRDefault="00432F58" w:rsidP="000D67CF">
      <w:pPr>
        <w:rPr>
          <w:rFonts w:ascii="Calibri" w:hAnsi="Calibri" w:cs="Calibri"/>
          <w:sz w:val="22"/>
          <w:szCs w:val="22"/>
        </w:rPr>
      </w:pPr>
      <w:r>
        <w:rPr>
          <w:rFonts w:ascii="Calibri" w:hAnsi="Calibri" w:cs="Calibri"/>
          <w:sz w:val="22"/>
          <w:szCs w:val="22"/>
        </w:rPr>
        <w:t>The Price should be valid for 3 Years.</w:t>
      </w:r>
    </w:p>
    <w:p w14:paraId="22A78097" w14:textId="77777777" w:rsidR="00432F58" w:rsidRDefault="00432F58" w:rsidP="000D67CF">
      <w:pPr>
        <w:rPr>
          <w:rFonts w:ascii="Calibri" w:hAnsi="Calibri" w:cs="Calibri"/>
          <w:sz w:val="22"/>
          <w:szCs w:val="22"/>
        </w:rPr>
      </w:pPr>
    </w:p>
    <w:p w14:paraId="1E6308F4" w14:textId="361B67B5" w:rsidR="00432F58" w:rsidRPr="001B7D7D" w:rsidRDefault="00432F58" w:rsidP="000D67CF">
      <w:pPr>
        <w:rPr>
          <w:rFonts w:ascii="Calibri" w:hAnsi="Calibri" w:cs="Calibri"/>
          <w:b/>
          <w:bCs/>
          <w:sz w:val="22"/>
          <w:szCs w:val="22"/>
        </w:rPr>
      </w:pPr>
      <w:r>
        <w:rPr>
          <w:rFonts w:ascii="Calibri" w:hAnsi="Calibri" w:cs="Calibri"/>
          <w:sz w:val="22"/>
          <w:szCs w:val="22"/>
        </w:rPr>
        <w:t xml:space="preserve">Applicants have to share the below rates </w:t>
      </w:r>
      <w:r w:rsidR="001B7D7D">
        <w:rPr>
          <w:rFonts w:ascii="Calibri" w:hAnsi="Calibri" w:cs="Calibri"/>
          <w:sz w:val="22"/>
          <w:szCs w:val="22"/>
        </w:rPr>
        <w:t>based on</w:t>
      </w:r>
      <w:r>
        <w:rPr>
          <w:rFonts w:ascii="Calibri" w:hAnsi="Calibri" w:cs="Calibri"/>
          <w:sz w:val="22"/>
          <w:szCs w:val="22"/>
        </w:rPr>
        <w:t xml:space="preserve"> the claim slabs of the </w:t>
      </w:r>
      <w:r w:rsidR="001B7D7D">
        <w:rPr>
          <w:rFonts w:ascii="Calibri" w:hAnsi="Calibri" w:cs="Calibri"/>
          <w:sz w:val="22"/>
          <w:szCs w:val="22"/>
        </w:rPr>
        <w:t>cases</w:t>
      </w:r>
      <w:r w:rsidR="001B7D7D" w:rsidRPr="001B7D7D">
        <w:rPr>
          <w:rFonts w:ascii="Calibri" w:hAnsi="Calibri" w:cs="Calibri"/>
          <w:b/>
          <w:bCs/>
          <w:sz w:val="22"/>
          <w:szCs w:val="22"/>
        </w:rPr>
        <w:t>. (In a Password Protected PDF File)</w:t>
      </w:r>
    </w:p>
    <w:p w14:paraId="7DB7DD6F" w14:textId="57CD0A47" w:rsidR="00432F58" w:rsidRDefault="00432F58" w:rsidP="000D67CF">
      <w:pPr>
        <w:rPr>
          <w:rFonts w:ascii="Calibri" w:hAnsi="Calibri" w:cs="Calibri"/>
          <w:sz w:val="22"/>
          <w:szCs w:val="22"/>
        </w:rPr>
      </w:pPr>
    </w:p>
    <w:tbl>
      <w:tblPr>
        <w:tblW w:w="8926" w:type="dxa"/>
        <w:tblLook w:val="04A0" w:firstRow="1" w:lastRow="0" w:firstColumn="1" w:lastColumn="0" w:noHBand="0" w:noVBand="1"/>
      </w:tblPr>
      <w:tblGrid>
        <w:gridCol w:w="8926"/>
      </w:tblGrid>
      <w:tr w:rsidR="00432F58" w:rsidRPr="00432F58" w14:paraId="6568B154" w14:textId="77777777" w:rsidTr="002B116B">
        <w:trPr>
          <w:trHeight w:val="290"/>
        </w:trPr>
        <w:tc>
          <w:tcPr>
            <w:tcW w:w="8926" w:type="dxa"/>
            <w:tcBorders>
              <w:top w:val="single" w:sz="4" w:space="0" w:color="auto"/>
              <w:left w:val="single" w:sz="4" w:space="0" w:color="auto"/>
              <w:bottom w:val="single" w:sz="4" w:space="0" w:color="auto"/>
              <w:right w:val="single" w:sz="4" w:space="0" w:color="auto"/>
            </w:tcBorders>
            <w:shd w:val="clear" w:color="C0E6F5" w:fill="C0E6F5"/>
            <w:noWrap/>
            <w:vAlign w:val="bottom"/>
            <w:hideMark/>
          </w:tcPr>
          <w:p w14:paraId="58A24CC9" w14:textId="2230B8A7" w:rsidR="00432F58" w:rsidRPr="00432F58" w:rsidRDefault="00432F58" w:rsidP="00432F58">
            <w:pPr>
              <w:rPr>
                <w:rFonts w:ascii="Aptos Narrow" w:hAnsi="Aptos Narrow"/>
                <w:b/>
                <w:bCs/>
                <w:color w:val="000000"/>
                <w:sz w:val="22"/>
                <w:szCs w:val="22"/>
                <w:lang w:val="en-IN" w:eastAsia="en-IN"/>
              </w:rPr>
            </w:pPr>
            <w:r>
              <w:rPr>
                <w:rFonts w:ascii="Aptos Narrow" w:hAnsi="Aptos Narrow"/>
                <w:b/>
                <w:bCs/>
                <w:color w:val="000000"/>
                <w:sz w:val="22"/>
                <w:szCs w:val="22"/>
                <w:lang w:val="en-IN" w:eastAsia="en-IN"/>
              </w:rPr>
              <w:t xml:space="preserve">Claim Amount </w:t>
            </w:r>
            <w:r w:rsidR="002B116B">
              <w:rPr>
                <w:rFonts w:ascii="Aptos Narrow" w:hAnsi="Aptos Narrow"/>
                <w:b/>
                <w:bCs/>
                <w:color w:val="000000"/>
                <w:sz w:val="22"/>
                <w:szCs w:val="22"/>
                <w:lang w:val="en-IN" w:eastAsia="en-IN"/>
              </w:rPr>
              <w:t xml:space="preserve">shared by the Legal Team </w:t>
            </w:r>
            <w:r w:rsidR="001B7D7D">
              <w:rPr>
                <w:rFonts w:ascii="Aptos Narrow" w:hAnsi="Aptos Narrow"/>
                <w:b/>
                <w:bCs/>
                <w:color w:val="000000"/>
                <w:sz w:val="22"/>
                <w:szCs w:val="22"/>
                <w:lang w:val="en-IN" w:eastAsia="en-IN"/>
              </w:rPr>
              <w:t xml:space="preserve">as per the Policy Terms/ Terms of the agreement &amp; etc </w:t>
            </w:r>
            <w:r w:rsidR="002B116B">
              <w:rPr>
                <w:rFonts w:ascii="Aptos Narrow" w:hAnsi="Aptos Narrow"/>
                <w:b/>
                <w:bCs/>
                <w:color w:val="000000"/>
                <w:sz w:val="22"/>
                <w:szCs w:val="22"/>
                <w:lang w:val="en-IN" w:eastAsia="en-IN"/>
              </w:rPr>
              <w:t>during the assignment of cases.</w:t>
            </w:r>
          </w:p>
        </w:tc>
      </w:tr>
      <w:tr w:rsidR="00432F58" w:rsidRPr="00432F58" w14:paraId="37810810" w14:textId="77777777" w:rsidTr="002B116B">
        <w:trPr>
          <w:trHeight w:val="290"/>
        </w:trPr>
        <w:tc>
          <w:tcPr>
            <w:tcW w:w="8926" w:type="dxa"/>
            <w:tcBorders>
              <w:top w:val="nil"/>
              <w:left w:val="single" w:sz="4" w:space="0" w:color="auto"/>
              <w:bottom w:val="single" w:sz="4" w:space="0" w:color="auto"/>
              <w:right w:val="single" w:sz="4" w:space="0" w:color="auto"/>
            </w:tcBorders>
            <w:noWrap/>
            <w:vAlign w:val="bottom"/>
            <w:hideMark/>
          </w:tcPr>
          <w:p w14:paraId="7C67DC72" w14:textId="77777777" w:rsidR="00432F58" w:rsidRPr="00432F58" w:rsidRDefault="00432F58" w:rsidP="00432F58">
            <w:pPr>
              <w:rPr>
                <w:rFonts w:ascii="Aptos Narrow" w:hAnsi="Aptos Narrow"/>
                <w:color w:val="000000"/>
                <w:sz w:val="22"/>
                <w:szCs w:val="22"/>
                <w:lang w:val="en-IN" w:eastAsia="en-IN"/>
              </w:rPr>
            </w:pPr>
            <w:r w:rsidRPr="00432F58">
              <w:rPr>
                <w:rFonts w:ascii="Aptos Narrow" w:hAnsi="Aptos Narrow"/>
                <w:color w:val="000000"/>
                <w:sz w:val="22"/>
                <w:szCs w:val="22"/>
                <w:lang w:val="en-IN" w:eastAsia="en-IN"/>
              </w:rPr>
              <w:t>0-1 L</w:t>
            </w:r>
          </w:p>
        </w:tc>
      </w:tr>
      <w:tr w:rsidR="00432F58" w:rsidRPr="00432F58" w14:paraId="7EDCEA65" w14:textId="77777777" w:rsidTr="002B116B">
        <w:trPr>
          <w:trHeight w:val="290"/>
        </w:trPr>
        <w:tc>
          <w:tcPr>
            <w:tcW w:w="8926" w:type="dxa"/>
            <w:tcBorders>
              <w:top w:val="nil"/>
              <w:left w:val="single" w:sz="4" w:space="0" w:color="auto"/>
              <w:bottom w:val="single" w:sz="4" w:space="0" w:color="auto"/>
              <w:right w:val="single" w:sz="4" w:space="0" w:color="auto"/>
            </w:tcBorders>
            <w:noWrap/>
            <w:vAlign w:val="bottom"/>
            <w:hideMark/>
          </w:tcPr>
          <w:p w14:paraId="6C1F1105" w14:textId="77777777" w:rsidR="00432F58" w:rsidRPr="00432F58" w:rsidRDefault="00432F58" w:rsidP="00432F58">
            <w:pPr>
              <w:rPr>
                <w:rFonts w:ascii="Aptos Narrow" w:hAnsi="Aptos Narrow"/>
                <w:color w:val="000000"/>
                <w:sz w:val="22"/>
                <w:szCs w:val="22"/>
                <w:lang w:val="en-IN" w:eastAsia="en-IN"/>
              </w:rPr>
            </w:pPr>
            <w:r w:rsidRPr="00432F58">
              <w:rPr>
                <w:rFonts w:ascii="Aptos Narrow" w:hAnsi="Aptos Narrow"/>
                <w:color w:val="000000"/>
                <w:sz w:val="22"/>
                <w:szCs w:val="22"/>
                <w:lang w:val="en-IN" w:eastAsia="en-IN"/>
              </w:rPr>
              <w:t>1-10L</w:t>
            </w:r>
          </w:p>
        </w:tc>
      </w:tr>
      <w:tr w:rsidR="00432F58" w:rsidRPr="00432F58" w14:paraId="6861DCB3" w14:textId="77777777" w:rsidTr="002B116B">
        <w:trPr>
          <w:trHeight w:val="290"/>
        </w:trPr>
        <w:tc>
          <w:tcPr>
            <w:tcW w:w="8926" w:type="dxa"/>
            <w:tcBorders>
              <w:top w:val="nil"/>
              <w:left w:val="single" w:sz="4" w:space="0" w:color="auto"/>
              <w:bottom w:val="single" w:sz="4" w:space="0" w:color="auto"/>
              <w:right w:val="single" w:sz="4" w:space="0" w:color="auto"/>
            </w:tcBorders>
            <w:noWrap/>
            <w:vAlign w:val="bottom"/>
            <w:hideMark/>
          </w:tcPr>
          <w:p w14:paraId="7C190F03" w14:textId="77777777" w:rsidR="00432F58" w:rsidRPr="00432F58" w:rsidRDefault="00432F58" w:rsidP="00432F58">
            <w:pPr>
              <w:rPr>
                <w:rFonts w:ascii="Aptos Narrow" w:hAnsi="Aptos Narrow"/>
                <w:color w:val="000000"/>
                <w:sz w:val="22"/>
                <w:szCs w:val="22"/>
                <w:lang w:val="en-IN" w:eastAsia="en-IN"/>
              </w:rPr>
            </w:pPr>
            <w:r w:rsidRPr="00432F58">
              <w:rPr>
                <w:rFonts w:ascii="Aptos Narrow" w:hAnsi="Aptos Narrow"/>
                <w:color w:val="000000"/>
                <w:sz w:val="22"/>
                <w:szCs w:val="22"/>
                <w:lang w:val="en-IN" w:eastAsia="en-IN"/>
              </w:rPr>
              <w:t>10-25L</w:t>
            </w:r>
          </w:p>
        </w:tc>
      </w:tr>
      <w:tr w:rsidR="00432F58" w:rsidRPr="00432F58" w14:paraId="377AAAA1" w14:textId="77777777" w:rsidTr="002B116B">
        <w:trPr>
          <w:trHeight w:val="290"/>
        </w:trPr>
        <w:tc>
          <w:tcPr>
            <w:tcW w:w="8926" w:type="dxa"/>
            <w:tcBorders>
              <w:top w:val="nil"/>
              <w:left w:val="single" w:sz="4" w:space="0" w:color="auto"/>
              <w:bottom w:val="single" w:sz="4" w:space="0" w:color="auto"/>
              <w:right w:val="single" w:sz="4" w:space="0" w:color="auto"/>
            </w:tcBorders>
            <w:noWrap/>
            <w:vAlign w:val="bottom"/>
            <w:hideMark/>
          </w:tcPr>
          <w:p w14:paraId="0D5CAD8D" w14:textId="77777777" w:rsidR="00432F58" w:rsidRPr="00432F58" w:rsidRDefault="00432F58" w:rsidP="00432F58">
            <w:pPr>
              <w:rPr>
                <w:rFonts w:ascii="Aptos Narrow" w:hAnsi="Aptos Narrow"/>
                <w:color w:val="000000"/>
                <w:sz w:val="22"/>
                <w:szCs w:val="22"/>
                <w:lang w:val="en-IN" w:eastAsia="en-IN"/>
              </w:rPr>
            </w:pPr>
            <w:r w:rsidRPr="00432F58">
              <w:rPr>
                <w:rFonts w:ascii="Aptos Narrow" w:hAnsi="Aptos Narrow"/>
                <w:color w:val="000000"/>
                <w:sz w:val="22"/>
                <w:szCs w:val="22"/>
                <w:lang w:val="en-IN" w:eastAsia="en-IN"/>
              </w:rPr>
              <w:t>25-50L</w:t>
            </w:r>
          </w:p>
        </w:tc>
      </w:tr>
      <w:tr w:rsidR="00432F58" w:rsidRPr="00432F58" w14:paraId="65AA1FE6" w14:textId="77777777" w:rsidTr="002B116B">
        <w:trPr>
          <w:trHeight w:val="290"/>
        </w:trPr>
        <w:tc>
          <w:tcPr>
            <w:tcW w:w="8926" w:type="dxa"/>
            <w:tcBorders>
              <w:top w:val="nil"/>
              <w:left w:val="single" w:sz="4" w:space="0" w:color="auto"/>
              <w:bottom w:val="single" w:sz="4" w:space="0" w:color="auto"/>
              <w:right w:val="single" w:sz="4" w:space="0" w:color="auto"/>
            </w:tcBorders>
            <w:noWrap/>
            <w:vAlign w:val="bottom"/>
            <w:hideMark/>
          </w:tcPr>
          <w:p w14:paraId="77F0A300" w14:textId="77777777" w:rsidR="00432F58" w:rsidRPr="00432F58" w:rsidRDefault="00432F58" w:rsidP="00432F58">
            <w:pPr>
              <w:rPr>
                <w:rFonts w:ascii="Aptos Narrow" w:hAnsi="Aptos Narrow"/>
                <w:color w:val="000000"/>
                <w:sz w:val="22"/>
                <w:szCs w:val="22"/>
                <w:lang w:val="en-IN" w:eastAsia="en-IN"/>
              </w:rPr>
            </w:pPr>
            <w:r w:rsidRPr="00432F58">
              <w:rPr>
                <w:rFonts w:ascii="Aptos Narrow" w:hAnsi="Aptos Narrow"/>
                <w:color w:val="000000"/>
                <w:sz w:val="22"/>
                <w:szCs w:val="22"/>
                <w:lang w:val="en-IN" w:eastAsia="en-IN"/>
              </w:rPr>
              <w:t>Above 50L</w:t>
            </w:r>
          </w:p>
        </w:tc>
      </w:tr>
    </w:tbl>
    <w:p w14:paraId="3187AB04" w14:textId="77777777" w:rsidR="00432F58" w:rsidRDefault="00432F58" w:rsidP="000D67CF">
      <w:pPr>
        <w:rPr>
          <w:rFonts w:ascii="Calibri" w:hAnsi="Calibri" w:cs="Calibri"/>
          <w:sz w:val="22"/>
          <w:szCs w:val="22"/>
        </w:rPr>
      </w:pPr>
    </w:p>
    <w:p w14:paraId="4004767A" w14:textId="11B6EBFB" w:rsidR="000D67CF" w:rsidRPr="00E3013D" w:rsidRDefault="000D67CF" w:rsidP="000D67CF">
      <w:pPr>
        <w:rPr>
          <w:rFonts w:ascii="Calibri" w:hAnsi="Calibri" w:cs="Calibri"/>
          <w:sz w:val="22"/>
          <w:szCs w:val="22"/>
        </w:rPr>
      </w:pPr>
      <w:r w:rsidRPr="00E3013D">
        <w:rPr>
          <w:rFonts w:ascii="Calibri" w:hAnsi="Calibri" w:cs="Calibri"/>
          <w:sz w:val="22"/>
          <w:szCs w:val="22"/>
        </w:rPr>
        <w:t>Applicants shall submit a comprehensive rate card covering, at minimum</w:t>
      </w:r>
      <w:r w:rsidR="00432F58">
        <w:rPr>
          <w:rFonts w:ascii="Calibri" w:hAnsi="Calibri" w:cs="Calibri"/>
          <w:sz w:val="22"/>
          <w:szCs w:val="22"/>
        </w:rPr>
        <w:t xml:space="preserve"> per case:</w:t>
      </w:r>
    </w:p>
    <w:p w14:paraId="0641FEBD" w14:textId="77777777" w:rsidR="000D67CF" w:rsidRPr="00E3013D" w:rsidRDefault="000D67CF" w:rsidP="000D67CF">
      <w:pPr>
        <w:pStyle w:val="ListParagraph"/>
        <w:numPr>
          <w:ilvl w:val="0"/>
          <w:numId w:val="32"/>
        </w:numPr>
        <w:spacing w:after="160" w:line="278" w:lineRule="auto"/>
        <w:rPr>
          <w:rFonts w:cs="Calibri"/>
          <w:b/>
          <w:bCs/>
        </w:rPr>
      </w:pPr>
      <w:r w:rsidRPr="00E3013D">
        <w:rPr>
          <w:rFonts w:cs="Calibri"/>
          <w:b/>
          <w:bCs/>
        </w:rPr>
        <w:t>Litigation / Proceedings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7"/>
        <w:gridCol w:w="2104"/>
      </w:tblGrid>
      <w:tr w:rsidR="000D67CF" w:rsidRPr="00E3013D" w14:paraId="54B8508C" w14:textId="77777777" w:rsidTr="000638FA">
        <w:trPr>
          <w:tblHeader/>
          <w:tblCellSpacing w:w="15" w:type="dxa"/>
        </w:trPr>
        <w:tc>
          <w:tcPr>
            <w:tcW w:w="0" w:type="auto"/>
            <w:vAlign w:val="center"/>
            <w:hideMark/>
          </w:tcPr>
          <w:p w14:paraId="2CD65906" w14:textId="77777777" w:rsidR="000D67CF" w:rsidRPr="00E3013D" w:rsidRDefault="000D67CF" w:rsidP="000638FA">
            <w:pPr>
              <w:rPr>
                <w:rFonts w:ascii="Calibri" w:hAnsi="Calibri" w:cs="Calibri"/>
                <w:b/>
                <w:bCs/>
                <w:sz w:val="22"/>
                <w:szCs w:val="22"/>
              </w:rPr>
            </w:pPr>
            <w:r w:rsidRPr="00E3013D">
              <w:rPr>
                <w:rFonts w:ascii="Calibri" w:hAnsi="Calibri" w:cs="Calibri"/>
                <w:b/>
                <w:bCs/>
                <w:sz w:val="22"/>
                <w:szCs w:val="22"/>
              </w:rPr>
              <w:t>Forum / Matter</w:t>
            </w:r>
          </w:p>
        </w:tc>
        <w:tc>
          <w:tcPr>
            <w:tcW w:w="0" w:type="auto"/>
            <w:vAlign w:val="center"/>
            <w:hideMark/>
          </w:tcPr>
          <w:p w14:paraId="36221625" w14:textId="77777777" w:rsidR="000D67CF" w:rsidRPr="00E3013D" w:rsidRDefault="000D67CF" w:rsidP="000638FA">
            <w:pPr>
              <w:rPr>
                <w:rFonts w:ascii="Calibri" w:hAnsi="Calibri" w:cs="Calibri"/>
                <w:b/>
                <w:bCs/>
                <w:sz w:val="22"/>
                <w:szCs w:val="22"/>
              </w:rPr>
            </w:pPr>
            <w:r w:rsidRPr="00E3013D">
              <w:rPr>
                <w:rFonts w:ascii="Calibri" w:hAnsi="Calibri" w:cs="Calibri"/>
                <w:b/>
                <w:bCs/>
                <w:sz w:val="22"/>
                <w:szCs w:val="22"/>
              </w:rPr>
              <w:t>Professional Fee (INR)</w:t>
            </w:r>
          </w:p>
        </w:tc>
      </w:tr>
      <w:tr w:rsidR="000D67CF" w:rsidRPr="00E3013D" w14:paraId="07291952" w14:textId="77777777" w:rsidTr="000638FA">
        <w:trPr>
          <w:tblCellSpacing w:w="15" w:type="dxa"/>
        </w:trPr>
        <w:tc>
          <w:tcPr>
            <w:tcW w:w="0" w:type="auto"/>
            <w:vAlign w:val="center"/>
            <w:hideMark/>
          </w:tcPr>
          <w:p w14:paraId="3DF6F329"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District Commission</w:t>
            </w:r>
          </w:p>
        </w:tc>
        <w:tc>
          <w:tcPr>
            <w:tcW w:w="0" w:type="auto"/>
            <w:vAlign w:val="center"/>
            <w:hideMark/>
          </w:tcPr>
          <w:p w14:paraId="05779A71" w14:textId="77777777" w:rsidR="000D67CF" w:rsidRDefault="002B09C5" w:rsidP="000638FA">
            <w:pPr>
              <w:rPr>
                <w:rFonts w:ascii="Calibri" w:hAnsi="Calibri" w:cs="Calibri"/>
                <w:sz w:val="22"/>
                <w:szCs w:val="22"/>
              </w:rPr>
            </w:pPr>
            <w:r>
              <w:rPr>
                <w:rFonts w:ascii="Calibri" w:hAnsi="Calibri" w:cs="Calibri"/>
                <w:sz w:val="22"/>
                <w:szCs w:val="22"/>
              </w:rPr>
              <w:t>0-1L</w:t>
            </w:r>
          </w:p>
          <w:p w14:paraId="4B253E67" w14:textId="77777777" w:rsidR="002B09C5" w:rsidRDefault="002B09C5" w:rsidP="000638FA">
            <w:pPr>
              <w:rPr>
                <w:rFonts w:ascii="Calibri" w:hAnsi="Calibri" w:cs="Calibri"/>
                <w:sz w:val="22"/>
                <w:szCs w:val="22"/>
              </w:rPr>
            </w:pPr>
            <w:r>
              <w:rPr>
                <w:rFonts w:ascii="Calibri" w:hAnsi="Calibri" w:cs="Calibri"/>
                <w:sz w:val="22"/>
                <w:szCs w:val="22"/>
              </w:rPr>
              <w:t>1-10L</w:t>
            </w:r>
          </w:p>
          <w:p w14:paraId="62BE86EB" w14:textId="77777777" w:rsidR="002B09C5" w:rsidRDefault="002B09C5" w:rsidP="000638FA">
            <w:pPr>
              <w:rPr>
                <w:rFonts w:ascii="Calibri" w:hAnsi="Calibri" w:cs="Calibri"/>
                <w:sz w:val="22"/>
                <w:szCs w:val="22"/>
              </w:rPr>
            </w:pPr>
            <w:r>
              <w:rPr>
                <w:rFonts w:ascii="Calibri" w:hAnsi="Calibri" w:cs="Calibri"/>
                <w:sz w:val="22"/>
                <w:szCs w:val="22"/>
              </w:rPr>
              <w:t>10-25L</w:t>
            </w:r>
          </w:p>
          <w:p w14:paraId="41CB3A8A" w14:textId="77777777" w:rsidR="002B09C5" w:rsidRDefault="002B09C5" w:rsidP="000638FA">
            <w:pPr>
              <w:rPr>
                <w:rFonts w:ascii="Calibri" w:hAnsi="Calibri" w:cs="Calibri"/>
                <w:sz w:val="22"/>
                <w:szCs w:val="22"/>
              </w:rPr>
            </w:pPr>
            <w:r>
              <w:rPr>
                <w:rFonts w:ascii="Calibri" w:hAnsi="Calibri" w:cs="Calibri"/>
                <w:sz w:val="22"/>
                <w:szCs w:val="22"/>
              </w:rPr>
              <w:t>25-50L</w:t>
            </w:r>
          </w:p>
          <w:p w14:paraId="45DB3FBD" w14:textId="16D5BE11" w:rsidR="002B09C5" w:rsidRPr="00E3013D" w:rsidRDefault="002B09C5" w:rsidP="000638FA">
            <w:pPr>
              <w:rPr>
                <w:rFonts w:ascii="Calibri" w:hAnsi="Calibri" w:cs="Calibri"/>
                <w:sz w:val="22"/>
                <w:szCs w:val="22"/>
              </w:rPr>
            </w:pPr>
            <w:r>
              <w:rPr>
                <w:rFonts w:ascii="Calibri" w:hAnsi="Calibri" w:cs="Calibri"/>
                <w:sz w:val="22"/>
                <w:szCs w:val="22"/>
              </w:rPr>
              <w:t>Above 50L</w:t>
            </w:r>
          </w:p>
        </w:tc>
      </w:tr>
      <w:tr w:rsidR="000D67CF" w:rsidRPr="00E3013D" w14:paraId="04A393AB" w14:textId="77777777" w:rsidTr="000638FA">
        <w:trPr>
          <w:tblCellSpacing w:w="15" w:type="dxa"/>
        </w:trPr>
        <w:tc>
          <w:tcPr>
            <w:tcW w:w="0" w:type="auto"/>
            <w:vAlign w:val="center"/>
            <w:hideMark/>
          </w:tcPr>
          <w:p w14:paraId="4EBD023B"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State Commission</w:t>
            </w:r>
          </w:p>
        </w:tc>
        <w:tc>
          <w:tcPr>
            <w:tcW w:w="0" w:type="auto"/>
            <w:vAlign w:val="center"/>
            <w:hideMark/>
          </w:tcPr>
          <w:p w14:paraId="26FDB0CB" w14:textId="77777777" w:rsidR="002B09C5" w:rsidRDefault="002B09C5" w:rsidP="002B09C5">
            <w:pPr>
              <w:rPr>
                <w:rFonts w:ascii="Calibri" w:hAnsi="Calibri" w:cs="Calibri"/>
                <w:sz w:val="22"/>
                <w:szCs w:val="22"/>
              </w:rPr>
            </w:pPr>
            <w:r>
              <w:rPr>
                <w:rFonts w:ascii="Calibri" w:hAnsi="Calibri" w:cs="Calibri"/>
                <w:sz w:val="22"/>
                <w:szCs w:val="22"/>
              </w:rPr>
              <w:t>0-1L</w:t>
            </w:r>
          </w:p>
          <w:p w14:paraId="6D742446" w14:textId="77777777" w:rsidR="002B09C5" w:rsidRDefault="002B09C5" w:rsidP="002B09C5">
            <w:pPr>
              <w:rPr>
                <w:rFonts w:ascii="Calibri" w:hAnsi="Calibri" w:cs="Calibri"/>
                <w:sz w:val="22"/>
                <w:szCs w:val="22"/>
              </w:rPr>
            </w:pPr>
            <w:r>
              <w:rPr>
                <w:rFonts w:ascii="Calibri" w:hAnsi="Calibri" w:cs="Calibri"/>
                <w:sz w:val="22"/>
                <w:szCs w:val="22"/>
              </w:rPr>
              <w:t>1-10L</w:t>
            </w:r>
          </w:p>
          <w:p w14:paraId="1BA08B0A" w14:textId="77777777" w:rsidR="002B09C5" w:rsidRDefault="002B09C5" w:rsidP="002B09C5">
            <w:pPr>
              <w:rPr>
                <w:rFonts w:ascii="Calibri" w:hAnsi="Calibri" w:cs="Calibri"/>
                <w:sz w:val="22"/>
                <w:szCs w:val="22"/>
              </w:rPr>
            </w:pPr>
            <w:r>
              <w:rPr>
                <w:rFonts w:ascii="Calibri" w:hAnsi="Calibri" w:cs="Calibri"/>
                <w:sz w:val="22"/>
                <w:szCs w:val="22"/>
              </w:rPr>
              <w:t>10-25L</w:t>
            </w:r>
          </w:p>
          <w:p w14:paraId="7902D0FA" w14:textId="77777777" w:rsidR="002B09C5" w:rsidRDefault="002B09C5" w:rsidP="002B09C5">
            <w:pPr>
              <w:rPr>
                <w:rFonts w:ascii="Calibri" w:hAnsi="Calibri" w:cs="Calibri"/>
                <w:sz w:val="22"/>
                <w:szCs w:val="22"/>
              </w:rPr>
            </w:pPr>
            <w:r>
              <w:rPr>
                <w:rFonts w:ascii="Calibri" w:hAnsi="Calibri" w:cs="Calibri"/>
                <w:sz w:val="22"/>
                <w:szCs w:val="22"/>
              </w:rPr>
              <w:t>25-50L</w:t>
            </w:r>
          </w:p>
          <w:p w14:paraId="440B680D" w14:textId="7C17F88F" w:rsidR="000D67CF" w:rsidRPr="00E3013D" w:rsidRDefault="002B09C5" w:rsidP="002B09C5">
            <w:pPr>
              <w:rPr>
                <w:rFonts w:ascii="Calibri" w:hAnsi="Calibri" w:cs="Calibri"/>
                <w:sz w:val="22"/>
                <w:szCs w:val="22"/>
              </w:rPr>
            </w:pPr>
            <w:r>
              <w:rPr>
                <w:rFonts w:ascii="Calibri" w:hAnsi="Calibri" w:cs="Calibri"/>
                <w:sz w:val="22"/>
                <w:szCs w:val="22"/>
              </w:rPr>
              <w:t>Above 50L</w:t>
            </w:r>
          </w:p>
        </w:tc>
      </w:tr>
      <w:tr w:rsidR="000D67CF" w:rsidRPr="00E3013D" w14:paraId="448BDFFB" w14:textId="77777777" w:rsidTr="000638FA">
        <w:trPr>
          <w:tblCellSpacing w:w="15" w:type="dxa"/>
        </w:trPr>
        <w:tc>
          <w:tcPr>
            <w:tcW w:w="0" w:type="auto"/>
            <w:vAlign w:val="center"/>
            <w:hideMark/>
          </w:tcPr>
          <w:p w14:paraId="1264AB8A"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National Commission</w:t>
            </w:r>
          </w:p>
        </w:tc>
        <w:tc>
          <w:tcPr>
            <w:tcW w:w="0" w:type="auto"/>
            <w:vAlign w:val="center"/>
            <w:hideMark/>
          </w:tcPr>
          <w:p w14:paraId="79B3F3FE" w14:textId="77777777" w:rsidR="002B09C5" w:rsidRDefault="002B09C5" w:rsidP="002B09C5">
            <w:pPr>
              <w:rPr>
                <w:rFonts w:ascii="Calibri" w:hAnsi="Calibri" w:cs="Calibri"/>
                <w:sz w:val="22"/>
                <w:szCs w:val="22"/>
              </w:rPr>
            </w:pPr>
            <w:r>
              <w:rPr>
                <w:rFonts w:ascii="Calibri" w:hAnsi="Calibri" w:cs="Calibri"/>
                <w:sz w:val="22"/>
                <w:szCs w:val="22"/>
              </w:rPr>
              <w:t>0-1L</w:t>
            </w:r>
          </w:p>
          <w:p w14:paraId="07A46065" w14:textId="77777777" w:rsidR="002B09C5" w:rsidRDefault="002B09C5" w:rsidP="002B09C5">
            <w:pPr>
              <w:rPr>
                <w:rFonts w:ascii="Calibri" w:hAnsi="Calibri" w:cs="Calibri"/>
                <w:sz w:val="22"/>
                <w:szCs w:val="22"/>
              </w:rPr>
            </w:pPr>
            <w:r>
              <w:rPr>
                <w:rFonts w:ascii="Calibri" w:hAnsi="Calibri" w:cs="Calibri"/>
                <w:sz w:val="22"/>
                <w:szCs w:val="22"/>
              </w:rPr>
              <w:t>1-10L</w:t>
            </w:r>
          </w:p>
          <w:p w14:paraId="4812C5C1" w14:textId="77777777" w:rsidR="002B09C5" w:rsidRDefault="002B09C5" w:rsidP="002B09C5">
            <w:pPr>
              <w:rPr>
                <w:rFonts w:ascii="Calibri" w:hAnsi="Calibri" w:cs="Calibri"/>
                <w:sz w:val="22"/>
                <w:szCs w:val="22"/>
              </w:rPr>
            </w:pPr>
            <w:r>
              <w:rPr>
                <w:rFonts w:ascii="Calibri" w:hAnsi="Calibri" w:cs="Calibri"/>
                <w:sz w:val="22"/>
                <w:szCs w:val="22"/>
              </w:rPr>
              <w:t>10-25L</w:t>
            </w:r>
          </w:p>
          <w:p w14:paraId="13394665" w14:textId="77777777" w:rsidR="002B09C5" w:rsidRDefault="002B09C5" w:rsidP="002B09C5">
            <w:pPr>
              <w:rPr>
                <w:rFonts w:ascii="Calibri" w:hAnsi="Calibri" w:cs="Calibri"/>
                <w:sz w:val="22"/>
                <w:szCs w:val="22"/>
              </w:rPr>
            </w:pPr>
            <w:r>
              <w:rPr>
                <w:rFonts w:ascii="Calibri" w:hAnsi="Calibri" w:cs="Calibri"/>
                <w:sz w:val="22"/>
                <w:szCs w:val="22"/>
              </w:rPr>
              <w:t>25-50L</w:t>
            </w:r>
          </w:p>
          <w:p w14:paraId="3B158B40" w14:textId="174E5CE5" w:rsidR="000D67CF" w:rsidRPr="00E3013D" w:rsidRDefault="002B09C5" w:rsidP="002B09C5">
            <w:pPr>
              <w:rPr>
                <w:rFonts w:ascii="Calibri" w:hAnsi="Calibri" w:cs="Calibri"/>
                <w:sz w:val="22"/>
                <w:szCs w:val="22"/>
              </w:rPr>
            </w:pPr>
            <w:r>
              <w:rPr>
                <w:rFonts w:ascii="Calibri" w:hAnsi="Calibri" w:cs="Calibri"/>
                <w:sz w:val="22"/>
                <w:szCs w:val="22"/>
              </w:rPr>
              <w:t>Above 50L</w:t>
            </w:r>
          </w:p>
        </w:tc>
      </w:tr>
      <w:tr w:rsidR="000D67CF" w:rsidRPr="00E3013D" w14:paraId="32588875" w14:textId="77777777" w:rsidTr="000638FA">
        <w:trPr>
          <w:tblCellSpacing w:w="15" w:type="dxa"/>
        </w:trPr>
        <w:tc>
          <w:tcPr>
            <w:tcW w:w="0" w:type="auto"/>
            <w:vAlign w:val="center"/>
            <w:hideMark/>
          </w:tcPr>
          <w:p w14:paraId="451C6FD5"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Civil / Commercial Court</w:t>
            </w:r>
          </w:p>
        </w:tc>
        <w:tc>
          <w:tcPr>
            <w:tcW w:w="0" w:type="auto"/>
            <w:vAlign w:val="center"/>
            <w:hideMark/>
          </w:tcPr>
          <w:p w14:paraId="34454432" w14:textId="77777777" w:rsidR="002B09C5" w:rsidRDefault="002B09C5" w:rsidP="002B09C5">
            <w:pPr>
              <w:rPr>
                <w:rFonts w:ascii="Calibri" w:hAnsi="Calibri" w:cs="Calibri"/>
                <w:sz w:val="22"/>
                <w:szCs w:val="22"/>
              </w:rPr>
            </w:pPr>
            <w:r>
              <w:rPr>
                <w:rFonts w:ascii="Calibri" w:hAnsi="Calibri" w:cs="Calibri"/>
                <w:sz w:val="22"/>
                <w:szCs w:val="22"/>
              </w:rPr>
              <w:t>0-1L</w:t>
            </w:r>
          </w:p>
          <w:p w14:paraId="60560555" w14:textId="77777777" w:rsidR="002B09C5" w:rsidRDefault="002B09C5" w:rsidP="002B09C5">
            <w:pPr>
              <w:rPr>
                <w:rFonts w:ascii="Calibri" w:hAnsi="Calibri" w:cs="Calibri"/>
                <w:sz w:val="22"/>
                <w:szCs w:val="22"/>
              </w:rPr>
            </w:pPr>
            <w:r>
              <w:rPr>
                <w:rFonts w:ascii="Calibri" w:hAnsi="Calibri" w:cs="Calibri"/>
                <w:sz w:val="22"/>
                <w:szCs w:val="22"/>
              </w:rPr>
              <w:t>1-10L</w:t>
            </w:r>
          </w:p>
          <w:p w14:paraId="5F177F8B" w14:textId="77777777" w:rsidR="002B09C5" w:rsidRDefault="002B09C5" w:rsidP="002B09C5">
            <w:pPr>
              <w:rPr>
                <w:rFonts w:ascii="Calibri" w:hAnsi="Calibri" w:cs="Calibri"/>
                <w:sz w:val="22"/>
                <w:szCs w:val="22"/>
              </w:rPr>
            </w:pPr>
            <w:r>
              <w:rPr>
                <w:rFonts w:ascii="Calibri" w:hAnsi="Calibri" w:cs="Calibri"/>
                <w:sz w:val="22"/>
                <w:szCs w:val="22"/>
              </w:rPr>
              <w:t>10-25L</w:t>
            </w:r>
          </w:p>
          <w:p w14:paraId="2384E664" w14:textId="77777777" w:rsidR="002B09C5" w:rsidRDefault="002B09C5" w:rsidP="002B09C5">
            <w:pPr>
              <w:rPr>
                <w:rFonts w:ascii="Calibri" w:hAnsi="Calibri" w:cs="Calibri"/>
                <w:sz w:val="22"/>
                <w:szCs w:val="22"/>
              </w:rPr>
            </w:pPr>
            <w:r>
              <w:rPr>
                <w:rFonts w:ascii="Calibri" w:hAnsi="Calibri" w:cs="Calibri"/>
                <w:sz w:val="22"/>
                <w:szCs w:val="22"/>
              </w:rPr>
              <w:t>25-50L</w:t>
            </w:r>
          </w:p>
          <w:p w14:paraId="6EFB1B70" w14:textId="3C875D93" w:rsidR="000D67CF" w:rsidRPr="00E3013D" w:rsidRDefault="002B09C5" w:rsidP="002B09C5">
            <w:pPr>
              <w:rPr>
                <w:rFonts w:ascii="Calibri" w:hAnsi="Calibri" w:cs="Calibri"/>
                <w:sz w:val="22"/>
                <w:szCs w:val="22"/>
              </w:rPr>
            </w:pPr>
            <w:r>
              <w:rPr>
                <w:rFonts w:ascii="Calibri" w:hAnsi="Calibri" w:cs="Calibri"/>
                <w:sz w:val="22"/>
                <w:szCs w:val="22"/>
              </w:rPr>
              <w:t>Above 50L</w:t>
            </w:r>
          </w:p>
        </w:tc>
      </w:tr>
      <w:tr w:rsidR="000D67CF" w:rsidRPr="00E3013D" w14:paraId="305C332D" w14:textId="77777777" w:rsidTr="000638FA">
        <w:trPr>
          <w:tblCellSpacing w:w="15" w:type="dxa"/>
        </w:trPr>
        <w:tc>
          <w:tcPr>
            <w:tcW w:w="0" w:type="auto"/>
            <w:vAlign w:val="center"/>
            <w:hideMark/>
          </w:tcPr>
          <w:p w14:paraId="0977B238"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Permanent Lok Adalat</w:t>
            </w:r>
          </w:p>
        </w:tc>
        <w:tc>
          <w:tcPr>
            <w:tcW w:w="0" w:type="auto"/>
            <w:vAlign w:val="center"/>
            <w:hideMark/>
          </w:tcPr>
          <w:p w14:paraId="12A4F250" w14:textId="77777777" w:rsidR="002B09C5" w:rsidRDefault="002B09C5" w:rsidP="002B09C5">
            <w:pPr>
              <w:rPr>
                <w:rFonts w:ascii="Calibri" w:hAnsi="Calibri" w:cs="Calibri"/>
                <w:sz w:val="22"/>
                <w:szCs w:val="22"/>
              </w:rPr>
            </w:pPr>
            <w:r>
              <w:rPr>
                <w:rFonts w:ascii="Calibri" w:hAnsi="Calibri" w:cs="Calibri"/>
                <w:sz w:val="22"/>
                <w:szCs w:val="22"/>
              </w:rPr>
              <w:t>0-1L</w:t>
            </w:r>
          </w:p>
          <w:p w14:paraId="5CF09EBC" w14:textId="77777777" w:rsidR="002B09C5" w:rsidRDefault="002B09C5" w:rsidP="002B09C5">
            <w:pPr>
              <w:rPr>
                <w:rFonts w:ascii="Calibri" w:hAnsi="Calibri" w:cs="Calibri"/>
                <w:sz w:val="22"/>
                <w:szCs w:val="22"/>
              </w:rPr>
            </w:pPr>
            <w:r>
              <w:rPr>
                <w:rFonts w:ascii="Calibri" w:hAnsi="Calibri" w:cs="Calibri"/>
                <w:sz w:val="22"/>
                <w:szCs w:val="22"/>
              </w:rPr>
              <w:t>1-10L</w:t>
            </w:r>
          </w:p>
          <w:p w14:paraId="16066A91" w14:textId="77777777" w:rsidR="002B09C5" w:rsidRDefault="002B09C5" w:rsidP="002B09C5">
            <w:pPr>
              <w:rPr>
                <w:rFonts w:ascii="Calibri" w:hAnsi="Calibri" w:cs="Calibri"/>
                <w:sz w:val="22"/>
                <w:szCs w:val="22"/>
              </w:rPr>
            </w:pPr>
            <w:r>
              <w:rPr>
                <w:rFonts w:ascii="Calibri" w:hAnsi="Calibri" w:cs="Calibri"/>
                <w:sz w:val="22"/>
                <w:szCs w:val="22"/>
              </w:rPr>
              <w:lastRenderedPageBreak/>
              <w:t>10-25L</w:t>
            </w:r>
          </w:p>
          <w:p w14:paraId="0F32EF1B" w14:textId="77777777" w:rsidR="002B09C5" w:rsidRDefault="002B09C5" w:rsidP="002B09C5">
            <w:pPr>
              <w:rPr>
                <w:rFonts w:ascii="Calibri" w:hAnsi="Calibri" w:cs="Calibri"/>
                <w:sz w:val="22"/>
                <w:szCs w:val="22"/>
              </w:rPr>
            </w:pPr>
            <w:r>
              <w:rPr>
                <w:rFonts w:ascii="Calibri" w:hAnsi="Calibri" w:cs="Calibri"/>
                <w:sz w:val="22"/>
                <w:szCs w:val="22"/>
              </w:rPr>
              <w:t>25-50L</w:t>
            </w:r>
          </w:p>
          <w:p w14:paraId="4FFCCD48" w14:textId="300B9BA7" w:rsidR="000D67CF" w:rsidRPr="00E3013D" w:rsidRDefault="002B09C5" w:rsidP="002B09C5">
            <w:pPr>
              <w:rPr>
                <w:rFonts w:ascii="Calibri" w:hAnsi="Calibri" w:cs="Calibri"/>
                <w:sz w:val="22"/>
                <w:szCs w:val="22"/>
              </w:rPr>
            </w:pPr>
            <w:r>
              <w:rPr>
                <w:rFonts w:ascii="Calibri" w:hAnsi="Calibri" w:cs="Calibri"/>
                <w:sz w:val="22"/>
                <w:szCs w:val="22"/>
              </w:rPr>
              <w:t>Above 50L</w:t>
            </w:r>
          </w:p>
        </w:tc>
      </w:tr>
      <w:tr w:rsidR="000D67CF" w:rsidRPr="00E3013D" w14:paraId="690AC099" w14:textId="77777777" w:rsidTr="000638FA">
        <w:trPr>
          <w:tblCellSpacing w:w="15" w:type="dxa"/>
        </w:trPr>
        <w:tc>
          <w:tcPr>
            <w:tcW w:w="0" w:type="auto"/>
            <w:vAlign w:val="center"/>
            <w:hideMark/>
          </w:tcPr>
          <w:p w14:paraId="5C240E07"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lastRenderedPageBreak/>
              <w:t>Labour Matters</w:t>
            </w:r>
          </w:p>
        </w:tc>
        <w:tc>
          <w:tcPr>
            <w:tcW w:w="0" w:type="auto"/>
            <w:vAlign w:val="center"/>
            <w:hideMark/>
          </w:tcPr>
          <w:p w14:paraId="6E3B03B9" w14:textId="77777777" w:rsidR="000D67CF" w:rsidRPr="00E3013D" w:rsidRDefault="000D67CF" w:rsidP="000638FA">
            <w:pPr>
              <w:rPr>
                <w:rFonts w:ascii="Calibri" w:hAnsi="Calibri" w:cs="Calibri"/>
                <w:sz w:val="22"/>
                <w:szCs w:val="22"/>
              </w:rPr>
            </w:pPr>
          </w:p>
        </w:tc>
      </w:tr>
      <w:tr w:rsidR="000D67CF" w:rsidRPr="00E3013D" w14:paraId="50DA3ADE" w14:textId="77777777" w:rsidTr="000638FA">
        <w:trPr>
          <w:tblCellSpacing w:w="15" w:type="dxa"/>
        </w:trPr>
        <w:tc>
          <w:tcPr>
            <w:tcW w:w="0" w:type="auto"/>
            <w:vAlign w:val="center"/>
            <w:hideMark/>
          </w:tcPr>
          <w:p w14:paraId="5C8B991A"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High Court</w:t>
            </w:r>
          </w:p>
        </w:tc>
        <w:tc>
          <w:tcPr>
            <w:tcW w:w="0" w:type="auto"/>
            <w:vAlign w:val="center"/>
            <w:hideMark/>
          </w:tcPr>
          <w:p w14:paraId="727D6D62" w14:textId="77777777" w:rsidR="000D67CF" w:rsidRPr="00E3013D" w:rsidRDefault="000D67CF" w:rsidP="000638FA">
            <w:pPr>
              <w:rPr>
                <w:rFonts w:ascii="Calibri" w:hAnsi="Calibri" w:cs="Calibri"/>
                <w:sz w:val="22"/>
                <w:szCs w:val="22"/>
              </w:rPr>
            </w:pPr>
          </w:p>
        </w:tc>
      </w:tr>
      <w:tr w:rsidR="000D67CF" w:rsidRPr="00E3013D" w14:paraId="25EFBBCD" w14:textId="77777777" w:rsidTr="000638FA">
        <w:trPr>
          <w:tblCellSpacing w:w="15" w:type="dxa"/>
        </w:trPr>
        <w:tc>
          <w:tcPr>
            <w:tcW w:w="0" w:type="auto"/>
            <w:vAlign w:val="center"/>
            <w:hideMark/>
          </w:tcPr>
          <w:p w14:paraId="5F1130A3"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Supreme Court</w:t>
            </w:r>
          </w:p>
        </w:tc>
        <w:tc>
          <w:tcPr>
            <w:tcW w:w="0" w:type="auto"/>
            <w:vAlign w:val="center"/>
            <w:hideMark/>
          </w:tcPr>
          <w:p w14:paraId="3183BCD3" w14:textId="77777777" w:rsidR="000D67CF" w:rsidRPr="00E3013D" w:rsidRDefault="000D67CF" w:rsidP="000638FA">
            <w:pPr>
              <w:rPr>
                <w:rFonts w:ascii="Calibri" w:hAnsi="Calibri" w:cs="Calibri"/>
                <w:sz w:val="22"/>
                <w:szCs w:val="22"/>
              </w:rPr>
            </w:pPr>
          </w:p>
        </w:tc>
      </w:tr>
      <w:tr w:rsidR="000D67CF" w:rsidRPr="00E3013D" w14:paraId="42A42A9E" w14:textId="77777777" w:rsidTr="000638FA">
        <w:trPr>
          <w:tblCellSpacing w:w="15" w:type="dxa"/>
        </w:trPr>
        <w:tc>
          <w:tcPr>
            <w:tcW w:w="0" w:type="auto"/>
            <w:vAlign w:val="center"/>
            <w:hideMark/>
          </w:tcPr>
          <w:p w14:paraId="79047672"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Arbitration</w:t>
            </w:r>
          </w:p>
        </w:tc>
        <w:tc>
          <w:tcPr>
            <w:tcW w:w="0" w:type="auto"/>
            <w:vAlign w:val="center"/>
            <w:hideMark/>
          </w:tcPr>
          <w:p w14:paraId="3B40DE7D" w14:textId="77777777" w:rsidR="000D67CF" w:rsidRPr="00E3013D" w:rsidRDefault="000D67CF" w:rsidP="000638FA">
            <w:pPr>
              <w:rPr>
                <w:rFonts w:ascii="Calibri" w:hAnsi="Calibri" w:cs="Calibri"/>
                <w:sz w:val="22"/>
                <w:szCs w:val="22"/>
              </w:rPr>
            </w:pPr>
          </w:p>
        </w:tc>
      </w:tr>
    </w:tbl>
    <w:p w14:paraId="36603E9E" w14:textId="77777777" w:rsidR="000D67CF" w:rsidRPr="00E3013D" w:rsidRDefault="000D67CF" w:rsidP="000D67CF">
      <w:pPr>
        <w:rPr>
          <w:rFonts w:ascii="Calibri" w:hAnsi="Calibri" w:cs="Calibri"/>
          <w:b/>
          <w:bCs/>
          <w:sz w:val="22"/>
          <w:szCs w:val="22"/>
        </w:rPr>
      </w:pPr>
    </w:p>
    <w:p w14:paraId="254F10C3" w14:textId="77777777" w:rsidR="000D67CF" w:rsidRPr="00E3013D" w:rsidRDefault="000D67CF" w:rsidP="000D67CF">
      <w:pPr>
        <w:rPr>
          <w:rFonts w:ascii="Calibri" w:hAnsi="Calibri" w:cs="Calibri"/>
          <w:b/>
          <w:bCs/>
          <w:sz w:val="22"/>
          <w:szCs w:val="22"/>
        </w:rPr>
      </w:pPr>
      <w:r w:rsidRPr="00E3013D">
        <w:rPr>
          <w:rFonts w:ascii="Calibri" w:hAnsi="Calibri" w:cs="Calibri"/>
          <w:b/>
          <w:bCs/>
          <w:sz w:val="22"/>
          <w:szCs w:val="22"/>
        </w:rPr>
        <w:t>B. Advisory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64"/>
        <w:gridCol w:w="932"/>
      </w:tblGrid>
      <w:tr w:rsidR="000D67CF" w:rsidRPr="00E3013D" w14:paraId="3359DF53" w14:textId="77777777" w:rsidTr="000638FA">
        <w:trPr>
          <w:tblHeader/>
          <w:tblCellSpacing w:w="15" w:type="dxa"/>
        </w:trPr>
        <w:tc>
          <w:tcPr>
            <w:tcW w:w="0" w:type="auto"/>
            <w:vAlign w:val="center"/>
            <w:hideMark/>
          </w:tcPr>
          <w:p w14:paraId="6542C8C0" w14:textId="77777777" w:rsidR="000D67CF" w:rsidRPr="00E3013D" w:rsidRDefault="000D67CF" w:rsidP="000638FA">
            <w:pPr>
              <w:rPr>
                <w:rFonts w:ascii="Calibri" w:hAnsi="Calibri" w:cs="Calibri"/>
                <w:b/>
                <w:bCs/>
                <w:sz w:val="22"/>
                <w:szCs w:val="22"/>
              </w:rPr>
            </w:pPr>
            <w:r w:rsidRPr="00E3013D">
              <w:rPr>
                <w:rFonts w:ascii="Calibri" w:hAnsi="Calibri" w:cs="Calibri"/>
                <w:b/>
                <w:bCs/>
                <w:sz w:val="22"/>
                <w:szCs w:val="22"/>
              </w:rPr>
              <w:t>Type</w:t>
            </w:r>
          </w:p>
        </w:tc>
        <w:tc>
          <w:tcPr>
            <w:tcW w:w="0" w:type="auto"/>
            <w:vAlign w:val="center"/>
            <w:hideMark/>
          </w:tcPr>
          <w:p w14:paraId="4E1C6BA1" w14:textId="77777777" w:rsidR="000D67CF" w:rsidRPr="00E3013D" w:rsidRDefault="000D67CF" w:rsidP="000638FA">
            <w:pPr>
              <w:rPr>
                <w:rFonts w:ascii="Calibri" w:hAnsi="Calibri" w:cs="Calibri"/>
                <w:b/>
                <w:bCs/>
                <w:sz w:val="22"/>
                <w:szCs w:val="22"/>
              </w:rPr>
            </w:pPr>
            <w:r w:rsidRPr="00E3013D">
              <w:rPr>
                <w:rFonts w:ascii="Calibri" w:hAnsi="Calibri" w:cs="Calibri"/>
                <w:b/>
                <w:bCs/>
                <w:sz w:val="22"/>
                <w:szCs w:val="22"/>
              </w:rPr>
              <w:t>Fee (INR)</w:t>
            </w:r>
          </w:p>
        </w:tc>
      </w:tr>
      <w:tr w:rsidR="000D67CF" w:rsidRPr="00E3013D" w14:paraId="20CD2A77" w14:textId="77777777" w:rsidTr="000638FA">
        <w:trPr>
          <w:tblCellSpacing w:w="15" w:type="dxa"/>
        </w:trPr>
        <w:tc>
          <w:tcPr>
            <w:tcW w:w="0" w:type="auto"/>
            <w:vAlign w:val="center"/>
            <w:hideMark/>
          </w:tcPr>
          <w:p w14:paraId="19D932D8"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Simple Opinion</w:t>
            </w:r>
          </w:p>
        </w:tc>
        <w:tc>
          <w:tcPr>
            <w:tcW w:w="0" w:type="auto"/>
            <w:vAlign w:val="center"/>
            <w:hideMark/>
          </w:tcPr>
          <w:p w14:paraId="3C804B15" w14:textId="77777777" w:rsidR="000D67CF" w:rsidRPr="00E3013D" w:rsidRDefault="000D67CF" w:rsidP="000638FA">
            <w:pPr>
              <w:rPr>
                <w:rFonts w:ascii="Calibri" w:hAnsi="Calibri" w:cs="Calibri"/>
                <w:sz w:val="22"/>
                <w:szCs w:val="22"/>
              </w:rPr>
            </w:pPr>
          </w:p>
        </w:tc>
      </w:tr>
      <w:tr w:rsidR="000D67CF" w:rsidRPr="00E3013D" w14:paraId="7F4D8DF4" w14:textId="77777777" w:rsidTr="000638FA">
        <w:trPr>
          <w:tblCellSpacing w:w="15" w:type="dxa"/>
        </w:trPr>
        <w:tc>
          <w:tcPr>
            <w:tcW w:w="0" w:type="auto"/>
            <w:vAlign w:val="center"/>
            <w:hideMark/>
          </w:tcPr>
          <w:p w14:paraId="79E2D5CB"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Standard Opinion</w:t>
            </w:r>
          </w:p>
        </w:tc>
        <w:tc>
          <w:tcPr>
            <w:tcW w:w="0" w:type="auto"/>
            <w:vAlign w:val="center"/>
            <w:hideMark/>
          </w:tcPr>
          <w:p w14:paraId="0E30C04A" w14:textId="77777777" w:rsidR="000D67CF" w:rsidRPr="00E3013D" w:rsidRDefault="000D67CF" w:rsidP="000638FA">
            <w:pPr>
              <w:rPr>
                <w:rFonts w:ascii="Calibri" w:hAnsi="Calibri" w:cs="Calibri"/>
                <w:sz w:val="22"/>
                <w:szCs w:val="22"/>
              </w:rPr>
            </w:pPr>
          </w:p>
        </w:tc>
      </w:tr>
      <w:tr w:rsidR="000D67CF" w:rsidRPr="00E3013D" w14:paraId="5EF198DF" w14:textId="77777777" w:rsidTr="000638FA">
        <w:trPr>
          <w:tblCellSpacing w:w="15" w:type="dxa"/>
        </w:trPr>
        <w:tc>
          <w:tcPr>
            <w:tcW w:w="0" w:type="auto"/>
            <w:vAlign w:val="center"/>
            <w:hideMark/>
          </w:tcPr>
          <w:p w14:paraId="5D4BB6E2"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Complex Opinion</w:t>
            </w:r>
          </w:p>
        </w:tc>
        <w:tc>
          <w:tcPr>
            <w:tcW w:w="0" w:type="auto"/>
            <w:vAlign w:val="center"/>
            <w:hideMark/>
          </w:tcPr>
          <w:p w14:paraId="3CB3F603" w14:textId="77777777" w:rsidR="000D67CF" w:rsidRPr="00E3013D" w:rsidRDefault="000D67CF" w:rsidP="000638FA">
            <w:pPr>
              <w:rPr>
                <w:rFonts w:ascii="Calibri" w:hAnsi="Calibri" w:cs="Calibri"/>
                <w:sz w:val="22"/>
                <w:szCs w:val="22"/>
              </w:rPr>
            </w:pPr>
          </w:p>
        </w:tc>
      </w:tr>
      <w:tr w:rsidR="000D67CF" w:rsidRPr="00E3013D" w14:paraId="6DC20161" w14:textId="77777777" w:rsidTr="000638FA">
        <w:trPr>
          <w:tblCellSpacing w:w="15" w:type="dxa"/>
        </w:trPr>
        <w:tc>
          <w:tcPr>
            <w:tcW w:w="0" w:type="auto"/>
            <w:vAlign w:val="center"/>
            <w:hideMark/>
          </w:tcPr>
          <w:p w14:paraId="75827D4C" w14:textId="77777777" w:rsidR="000D67CF" w:rsidRPr="00E3013D" w:rsidRDefault="000D67CF" w:rsidP="000638FA">
            <w:pPr>
              <w:rPr>
                <w:rFonts w:ascii="Calibri" w:hAnsi="Calibri" w:cs="Calibri"/>
                <w:sz w:val="22"/>
                <w:szCs w:val="22"/>
              </w:rPr>
            </w:pPr>
            <w:r w:rsidRPr="00E3013D">
              <w:rPr>
                <w:rFonts w:ascii="Calibri" w:hAnsi="Calibri" w:cs="Calibri"/>
                <w:sz w:val="22"/>
                <w:szCs w:val="22"/>
              </w:rPr>
              <w:t>Urgent Opinion</w:t>
            </w:r>
          </w:p>
        </w:tc>
        <w:tc>
          <w:tcPr>
            <w:tcW w:w="0" w:type="auto"/>
            <w:vAlign w:val="center"/>
            <w:hideMark/>
          </w:tcPr>
          <w:p w14:paraId="2A0DC818" w14:textId="77777777" w:rsidR="000D67CF" w:rsidRPr="00E3013D" w:rsidRDefault="000D67CF" w:rsidP="000638FA">
            <w:pPr>
              <w:rPr>
                <w:rFonts w:ascii="Calibri" w:hAnsi="Calibri" w:cs="Calibri"/>
                <w:sz w:val="22"/>
                <w:szCs w:val="22"/>
              </w:rPr>
            </w:pPr>
          </w:p>
        </w:tc>
      </w:tr>
    </w:tbl>
    <w:p w14:paraId="46BBDD13" w14:textId="77777777" w:rsidR="000D67CF" w:rsidRPr="00E3013D" w:rsidRDefault="000D67CF" w:rsidP="000D67CF">
      <w:pPr>
        <w:rPr>
          <w:rFonts w:ascii="Calibri" w:hAnsi="Calibri" w:cs="Calibri"/>
          <w:b/>
          <w:bCs/>
          <w:sz w:val="22"/>
          <w:szCs w:val="22"/>
        </w:rPr>
      </w:pPr>
    </w:p>
    <w:p w14:paraId="301CFF0A" w14:textId="77777777" w:rsidR="000D67CF" w:rsidRPr="00E3013D" w:rsidRDefault="000D67CF" w:rsidP="000D67CF">
      <w:pPr>
        <w:rPr>
          <w:rFonts w:ascii="Calibri" w:hAnsi="Calibri" w:cs="Calibri"/>
          <w:b/>
          <w:bCs/>
          <w:sz w:val="22"/>
          <w:szCs w:val="22"/>
        </w:rPr>
      </w:pPr>
      <w:r w:rsidRPr="00E3013D">
        <w:rPr>
          <w:rFonts w:ascii="Calibri" w:hAnsi="Calibri" w:cs="Calibri"/>
          <w:b/>
          <w:bCs/>
          <w:sz w:val="22"/>
          <w:szCs w:val="22"/>
        </w:rPr>
        <w:t>C. Appearance Charges</w:t>
      </w:r>
    </w:p>
    <w:p w14:paraId="6370F401" w14:textId="77777777" w:rsidR="000D67CF" w:rsidRPr="00E3013D" w:rsidRDefault="000D67CF" w:rsidP="000D67CF">
      <w:pPr>
        <w:jc w:val="both"/>
        <w:rPr>
          <w:rFonts w:ascii="Calibri" w:hAnsi="Calibri" w:cs="Calibri"/>
          <w:sz w:val="22"/>
          <w:szCs w:val="22"/>
        </w:rPr>
      </w:pPr>
      <w:r w:rsidRPr="00E3013D">
        <w:rPr>
          <w:rFonts w:ascii="Calibri" w:hAnsi="Calibri" w:cs="Calibri"/>
          <w:sz w:val="22"/>
          <w:szCs w:val="22"/>
        </w:rPr>
        <w:t>Applicants shall specify charges for regular, admission, final and miscellaneous hearings, as applicable.</w:t>
      </w:r>
    </w:p>
    <w:p w14:paraId="7F4DAE3D" w14:textId="77777777" w:rsidR="000D67CF" w:rsidRPr="00E3013D" w:rsidRDefault="000D67CF" w:rsidP="000D67CF">
      <w:pPr>
        <w:jc w:val="both"/>
        <w:rPr>
          <w:rFonts w:ascii="Calibri" w:hAnsi="Calibri" w:cs="Calibri"/>
          <w:b/>
          <w:bCs/>
          <w:sz w:val="22"/>
          <w:szCs w:val="22"/>
        </w:rPr>
      </w:pPr>
    </w:p>
    <w:p w14:paraId="62225F3B" w14:textId="48A6BD9C" w:rsidR="000D67CF" w:rsidRPr="00E3013D" w:rsidRDefault="000D67CF" w:rsidP="000D67CF">
      <w:pPr>
        <w:jc w:val="both"/>
        <w:rPr>
          <w:rFonts w:ascii="Calibri" w:hAnsi="Calibri" w:cs="Calibri"/>
          <w:b/>
          <w:bCs/>
          <w:sz w:val="22"/>
          <w:szCs w:val="22"/>
        </w:rPr>
      </w:pPr>
      <w:r w:rsidRPr="00E3013D">
        <w:rPr>
          <w:rFonts w:ascii="Calibri" w:hAnsi="Calibri" w:cs="Calibri"/>
          <w:b/>
          <w:bCs/>
          <w:sz w:val="22"/>
          <w:szCs w:val="22"/>
        </w:rPr>
        <w:t>D. Senior Counsel and Expenses</w:t>
      </w:r>
      <w:r w:rsidR="001B7D7D">
        <w:rPr>
          <w:rFonts w:ascii="Calibri" w:hAnsi="Calibri" w:cs="Calibri"/>
          <w:b/>
          <w:bCs/>
          <w:sz w:val="22"/>
          <w:szCs w:val="22"/>
        </w:rPr>
        <w:t xml:space="preserve"> (Per Hearing)</w:t>
      </w:r>
    </w:p>
    <w:p w14:paraId="5BAC4B0D" w14:textId="77777777" w:rsidR="000D67CF" w:rsidRPr="00E3013D" w:rsidRDefault="000D67CF" w:rsidP="000D67CF">
      <w:pPr>
        <w:jc w:val="both"/>
        <w:rPr>
          <w:rFonts w:ascii="Calibri" w:hAnsi="Calibri" w:cs="Calibri"/>
          <w:sz w:val="22"/>
          <w:szCs w:val="22"/>
        </w:rPr>
      </w:pPr>
      <w:r w:rsidRPr="00E3013D">
        <w:rPr>
          <w:rFonts w:ascii="Calibri" w:hAnsi="Calibri" w:cs="Calibri"/>
          <w:sz w:val="22"/>
          <w:szCs w:val="22"/>
        </w:rPr>
        <w:t>Separate rates shall be provided for Senior Counsel. Out-of-pocket expenses shall clearly identify applicable charges for clerkage, court fees, travel, accommodation, printing and other approved expenses.</w:t>
      </w:r>
    </w:p>
    <w:p w14:paraId="70295E13" w14:textId="13AAB233" w:rsidR="000D67CF" w:rsidRPr="00CA5081" w:rsidRDefault="00432F58" w:rsidP="00E36989">
      <w:pPr>
        <w:pStyle w:val="Default"/>
        <w:jc w:val="both"/>
        <w:rPr>
          <w:rFonts w:ascii="VAG Rounded Std Light" w:eastAsia="Calibri" w:hAnsi="VAG Rounded Std Light" w:cs="Times New Roman"/>
          <w:b/>
          <w:bCs/>
          <w:color w:val="auto"/>
        </w:rPr>
      </w:pPr>
      <w:r>
        <w:rPr>
          <w:rFonts w:ascii="VAG Rounded Std Light" w:eastAsia="Calibri" w:hAnsi="VAG Rounded Std Light" w:cs="Times New Roman"/>
          <w:b/>
          <w:bCs/>
          <w:color w:val="auto"/>
        </w:rPr>
        <w:tab/>
      </w:r>
    </w:p>
    <w:p w14:paraId="60FA094B" w14:textId="77777777" w:rsidR="00751B68"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18" w:name="_Toc233116389"/>
      <w:r>
        <w:rPr>
          <w:rFonts w:ascii="VAG Rounded Std Light" w:hAnsi="VAG Rounded Std Light"/>
          <w:b/>
          <w:sz w:val="28"/>
          <w:szCs w:val="28"/>
        </w:rPr>
        <w:t>7</w:t>
      </w:r>
      <w:r w:rsidR="00751B68" w:rsidRPr="00342DFB">
        <w:rPr>
          <w:rFonts w:ascii="VAG Rounded Std Light" w:hAnsi="VAG Rounded Std Light"/>
          <w:b/>
          <w:sz w:val="28"/>
          <w:szCs w:val="28"/>
        </w:rPr>
        <w:t>) Vendor Information</w:t>
      </w:r>
      <w:bookmarkEnd w:id="18"/>
    </w:p>
    <w:p w14:paraId="73436D9E" w14:textId="77777777" w:rsidR="00751B68" w:rsidRDefault="00751B68" w:rsidP="00E36989">
      <w:pPr>
        <w:pStyle w:val="Default"/>
        <w:jc w:val="both"/>
        <w:rPr>
          <w:rFonts w:ascii="VAG Rounded Std Light" w:eastAsia="Calibri" w:hAnsi="VAG Rounded Std Light" w:cs="Times New Roman"/>
          <w:color w:val="auto"/>
        </w:rPr>
      </w:pPr>
      <w:r w:rsidRPr="00342DFB">
        <w:rPr>
          <w:rFonts w:ascii="VAG Rounded Std Light" w:eastAsia="Calibri" w:hAnsi="VAG Rounded Std Light" w:cs="Times New Roman"/>
          <w:color w:val="auto"/>
        </w:rPr>
        <w:t>Kindly fill in the attached questionnaire</w:t>
      </w:r>
    </w:p>
    <w:p w14:paraId="368A10B8" w14:textId="77777777" w:rsidR="00E3322A" w:rsidRPr="00342DFB" w:rsidRDefault="00E3322A" w:rsidP="00E36989">
      <w:pPr>
        <w:pStyle w:val="Default"/>
        <w:jc w:val="both"/>
        <w:rPr>
          <w:rFonts w:ascii="VAG Rounded Std Light" w:eastAsia="Calibri" w:hAnsi="VAG Rounded Std Light" w:cs="Times New Roman"/>
          <w:color w:val="auto"/>
        </w:rPr>
      </w:pPr>
    </w:p>
    <w:bookmarkStart w:id="19" w:name="_MON_1843729071"/>
    <w:bookmarkEnd w:id="19"/>
    <w:p w14:paraId="7CD12B66" w14:textId="0A933B92" w:rsidR="00751B68" w:rsidRPr="00342DFB" w:rsidRDefault="001B7D7D" w:rsidP="00E36989">
      <w:pPr>
        <w:pStyle w:val="Default"/>
        <w:jc w:val="both"/>
        <w:rPr>
          <w:rFonts w:ascii="VAG Rounded Std Light" w:eastAsia="Calibri" w:hAnsi="VAG Rounded Std Light" w:cs="Times New Roman"/>
          <w:color w:val="auto"/>
        </w:rPr>
      </w:pPr>
      <w:r>
        <w:rPr>
          <w:rFonts w:ascii="VAG Rounded Std Light" w:eastAsia="Calibri" w:hAnsi="VAG Rounded Std Light" w:cs="Times New Roman"/>
          <w:color w:val="auto"/>
        </w:rPr>
        <w:object w:dxaOrig="1311" w:dyaOrig="849" w14:anchorId="2C112D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42pt" o:ole="">
            <v:imagedata r:id="rId8" o:title=""/>
          </v:shape>
          <o:OLEObject Type="Embed" ProgID="Excel.Sheet.12" ShapeID="_x0000_i1025" DrawAspect="Icon" ObjectID="_1850370086" r:id="rId9"/>
        </w:object>
      </w:r>
    </w:p>
    <w:p w14:paraId="6158297F" w14:textId="77777777" w:rsidR="00EC7E28" w:rsidRPr="00342DFB" w:rsidRDefault="00EC7E28" w:rsidP="00E36989">
      <w:pPr>
        <w:pStyle w:val="Default"/>
        <w:jc w:val="both"/>
        <w:rPr>
          <w:rFonts w:ascii="VAG Rounded Std Light" w:eastAsia="Calibri" w:hAnsi="VAG Rounded Std Light" w:cs="Times New Roman"/>
          <w:color w:val="auto"/>
        </w:rPr>
      </w:pPr>
    </w:p>
    <w:p w14:paraId="2852878E" w14:textId="77777777" w:rsidR="003E08F2"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0" w:name="_Toc233116390"/>
      <w:r>
        <w:rPr>
          <w:rFonts w:ascii="VAG Rounded Std Light" w:hAnsi="VAG Rounded Std Light"/>
          <w:b/>
          <w:sz w:val="28"/>
          <w:szCs w:val="28"/>
        </w:rPr>
        <w:t>8</w:t>
      </w:r>
      <w:r w:rsidR="003E08F2" w:rsidRPr="00342DFB">
        <w:rPr>
          <w:rFonts w:ascii="VAG Rounded Std Light" w:hAnsi="VAG Rounded Std Light"/>
          <w:b/>
          <w:sz w:val="28"/>
          <w:szCs w:val="28"/>
        </w:rPr>
        <w:t xml:space="preserve">) </w:t>
      </w:r>
      <w:r w:rsidR="009C645E" w:rsidRPr="00342DFB">
        <w:rPr>
          <w:rFonts w:ascii="VAG Rounded Std Light" w:hAnsi="VAG Rounded Std Light"/>
          <w:sz w:val="24"/>
        </w:rPr>
        <w:t>Contact person for questions and clarifications</w:t>
      </w:r>
      <w:bookmarkEnd w:id="20"/>
      <w:r w:rsidR="009C645E" w:rsidRPr="00342DFB" w:rsidDel="009C645E">
        <w:rPr>
          <w:rFonts w:ascii="VAG Rounded Std Light" w:hAnsi="VAG Rounded Std Light"/>
          <w:b/>
          <w:sz w:val="28"/>
          <w:szCs w:val="28"/>
        </w:rPr>
        <w:t xml:space="preserve"> </w:t>
      </w:r>
    </w:p>
    <w:p w14:paraId="6894425D" w14:textId="04799C8F" w:rsidR="000D67CF" w:rsidRPr="00E3013D" w:rsidRDefault="000D67CF" w:rsidP="000D67CF">
      <w:pPr>
        <w:autoSpaceDE w:val="0"/>
        <w:autoSpaceDN w:val="0"/>
        <w:adjustRightInd w:val="0"/>
        <w:jc w:val="both"/>
        <w:rPr>
          <w:rFonts w:ascii="Calibri" w:hAnsi="Calibri" w:cs="Calibri"/>
          <w:sz w:val="24"/>
        </w:rPr>
      </w:pPr>
      <w:r w:rsidRPr="00E3013D">
        <w:rPr>
          <w:rFonts w:ascii="Calibri" w:hAnsi="Calibri" w:cs="Calibri"/>
          <w:sz w:val="24"/>
        </w:rPr>
        <w:t>For SOW Query:</w:t>
      </w:r>
    </w:p>
    <w:p w14:paraId="1AC2C8F2" w14:textId="77777777" w:rsidR="000D67CF" w:rsidRPr="00E3013D" w:rsidRDefault="000D67CF" w:rsidP="000D67CF">
      <w:pPr>
        <w:autoSpaceDE w:val="0"/>
        <w:autoSpaceDN w:val="0"/>
        <w:adjustRightInd w:val="0"/>
        <w:jc w:val="both"/>
        <w:rPr>
          <w:rFonts w:ascii="Calibri" w:hAnsi="Calibri" w:cs="Calibri"/>
          <w:sz w:val="24"/>
        </w:rPr>
      </w:pPr>
      <w:r w:rsidRPr="00E3013D">
        <w:rPr>
          <w:rFonts w:ascii="Calibri" w:hAnsi="Calibri" w:cs="Calibri"/>
          <w:sz w:val="24"/>
        </w:rPr>
        <w:t>Name</w:t>
      </w:r>
      <w:r w:rsidRPr="00E3013D">
        <w:rPr>
          <w:rFonts w:ascii="Calibri" w:hAnsi="Calibri" w:cs="Calibri"/>
          <w:sz w:val="24"/>
        </w:rPr>
        <w:tab/>
      </w:r>
      <w:r w:rsidRPr="00E3013D">
        <w:rPr>
          <w:rFonts w:ascii="Calibri" w:hAnsi="Calibri" w:cs="Calibri"/>
          <w:sz w:val="24"/>
        </w:rPr>
        <w:tab/>
      </w:r>
      <w:r w:rsidRPr="00E3013D">
        <w:rPr>
          <w:rFonts w:ascii="Calibri" w:hAnsi="Calibri" w:cs="Calibri"/>
          <w:sz w:val="24"/>
        </w:rPr>
        <w:tab/>
      </w:r>
      <w:r w:rsidRPr="00E3013D">
        <w:rPr>
          <w:rFonts w:ascii="Calibri" w:hAnsi="Calibri" w:cs="Calibri"/>
          <w:sz w:val="24"/>
        </w:rPr>
        <w:tab/>
        <w:t>:</w:t>
      </w:r>
      <w:r w:rsidRPr="00E3013D">
        <w:rPr>
          <w:rFonts w:ascii="Calibri" w:hAnsi="Calibri" w:cs="Calibri"/>
          <w:sz w:val="24"/>
        </w:rPr>
        <w:tab/>
      </w:r>
      <w:r w:rsidRPr="00E3013D">
        <w:rPr>
          <w:rFonts w:ascii="Calibri" w:hAnsi="Calibri" w:cs="Calibri"/>
          <w:b/>
          <w:bCs/>
          <w:sz w:val="24"/>
        </w:rPr>
        <w:t>Animesh Mishra</w:t>
      </w:r>
    </w:p>
    <w:p w14:paraId="3DA3B99D" w14:textId="77777777" w:rsidR="000D67CF" w:rsidRPr="00E3013D" w:rsidRDefault="000D67CF" w:rsidP="000D67CF">
      <w:pPr>
        <w:autoSpaceDE w:val="0"/>
        <w:autoSpaceDN w:val="0"/>
        <w:adjustRightInd w:val="0"/>
        <w:jc w:val="both"/>
        <w:rPr>
          <w:rFonts w:ascii="Calibri" w:hAnsi="Calibri" w:cs="Calibri"/>
          <w:b/>
          <w:bCs/>
          <w:sz w:val="22"/>
        </w:rPr>
      </w:pPr>
      <w:r w:rsidRPr="00E3013D">
        <w:rPr>
          <w:rFonts w:ascii="Calibri" w:hAnsi="Calibri" w:cs="Calibri"/>
          <w:sz w:val="24"/>
        </w:rPr>
        <w:t xml:space="preserve">Email Id </w:t>
      </w:r>
      <w:r w:rsidRPr="00E3013D">
        <w:rPr>
          <w:rFonts w:ascii="Calibri" w:hAnsi="Calibri" w:cs="Calibri"/>
          <w:sz w:val="24"/>
        </w:rPr>
        <w:tab/>
      </w:r>
      <w:r w:rsidRPr="00E3013D">
        <w:rPr>
          <w:rFonts w:ascii="Calibri" w:hAnsi="Calibri" w:cs="Calibri"/>
          <w:sz w:val="24"/>
        </w:rPr>
        <w:tab/>
      </w:r>
      <w:r w:rsidRPr="00E3013D">
        <w:rPr>
          <w:rFonts w:ascii="Calibri" w:hAnsi="Calibri" w:cs="Calibri"/>
          <w:sz w:val="24"/>
        </w:rPr>
        <w:tab/>
        <w:t xml:space="preserve">:           </w:t>
      </w:r>
      <w:hyperlink r:id="rId10" w:history="1">
        <w:r w:rsidRPr="00E3013D">
          <w:rPr>
            <w:rStyle w:val="Hyperlink"/>
            <w:rFonts w:ascii="Calibri" w:hAnsi="Calibri" w:cs="Calibri"/>
            <w:b/>
            <w:bCs/>
            <w:sz w:val="22"/>
          </w:rPr>
          <w:t>Animesh.Mishra@indusindnipponlife.com</w:t>
        </w:r>
      </w:hyperlink>
    </w:p>
    <w:p w14:paraId="4D14A3BC" w14:textId="77777777" w:rsidR="000D67CF" w:rsidRPr="00E3013D" w:rsidRDefault="000D67CF" w:rsidP="000D67CF">
      <w:pPr>
        <w:autoSpaceDE w:val="0"/>
        <w:autoSpaceDN w:val="0"/>
        <w:adjustRightInd w:val="0"/>
        <w:jc w:val="both"/>
        <w:rPr>
          <w:rFonts w:ascii="Calibri" w:hAnsi="Calibri" w:cs="Calibri"/>
          <w:sz w:val="24"/>
        </w:rPr>
      </w:pPr>
      <w:r w:rsidRPr="00E3013D">
        <w:rPr>
          <w:rFonts w:ascii="Calibri" w:hAnsi="Calibri" w:cs="Calibri"/>
          <w:sz w:val="24"/>
        </w:rPr>
        <w:t>Name</w:t>
      </w:r>
      <w:r w:rsidRPr="00E3013D">
        <w:rPr>
          <w:rFonts w:ascii="Calibri" w:hAnsi="Calibri" w:cs="Calibri"/>
          <w:sz w:val="24"/>
        </w:rPr>
        <w:tab/>
      </w:r>
      <w:r w:rsidRPr="00E3013D">
        <w:rPr>
          <w:rFonts w:ascii="Calibri" w:hAnsi="Calibri" w:cs="Calibri"/>
          <w:sz w:val="24"/>
        </w:rPr>
        <w:tab/>
      </w:r>
      <w:r w:rsidRPr="00E3013D">
        <w:rPr>
          <w:rFonts w:ascii="Calibri" w:hAnsi="Calibri" w:cs="Calibri"/>
          <w:sz w:val="24"/>
        </w:rPr>
        <w:tab/>
      </w:r>
      <w:r w:rsidRPr="00E3013D">
        <w:rPr>
          <w:rFonts w:ascii="Calibri" w:hAnsi="Calibri" w:cs="Calibri"/>
          <w:sz w:val="24"/>
        </w:rPr>
        <w:tab/>
        <w:t>:</w:t>
      </w:r>
      <w:r w:rsidRPr="00E3013D">
        <w:rPr>
          <w:rFonts w:ascii="Calibri" w:hAnsi="Calibri" w:cs="Calibri"/>
          <w:sz w:val="24"/>
        </w:rPr>
        <w:tab/>
      </w:r>
      <w:r w:rsidRPr="00E3013D">
        <w:rPr>
          <w:rFonts w:ascii="Calibri" w:hAnsi="Calibri" w:cs="Calibri"/>
          <w:b/>
          <w:bCs/>
          <w:sz w:val="24"/>
        </w:rPr>
        <w:t>Aditya Singh</w:t>
      </w:r>
    </w:p>
    <w:p w14:paraId="2BDA4C20" w14:textId="77777777" w:rsidR="000D67CF" w:rsidRPr="00E3013D" w:rsidRDefault="000D67CF" w:rsidP="000D67CF">
      <w:pPr>
        <w:autoSpaceDE w:val="0"/>
        <w:autoSpaceDN w:val="0"/>
        <w:adjustRightInd w:val="0"/>
        <w:jc w:val="both"/>
        <w:rPr>
          <w:rFonts w:ascii="Calibri" w:hAnsi="Calibri" w:cs="Calibri"/>
          <w:b/>
          <w:bCs/>
          <w:sz w:val="22"/>
        </w:rPr>
      </w:pPr>
      <w:r w:rsidRPr="00E3013D">
        <w:rPr>
          <w:rFonts w:ascii="Calibri" w:hAnsi="Calibri" w:cs="Calibri"/>
          <w:sz w:val="24"/>
        </w:rPr>
        <w:t>Email Id</w:t>
      </w:r>
      <w:r w:rsidRPr="00E3013D">
        <w:rPr>
          <w:rFonts w:ascii="Calibri" w:hAnsi="Calibri" w:cs="Calibri"/>
          <w:sz w:val="24"/>
        </w:rPr>
        <w:tab/>
      </w:r>
      <w:r w:rsidRPr="00E3013D">
        <w:rPr>
          <w:rFonts w:ascii="Calibri" w:hAnsi="Calibri" w:cs="Calibri"/>
          <w:sz w:val="24"/>
        </w:rPr>
        <w:tab/>
      </w:r>
      <w:r w:rsidRPr="00E3013D">
        <w:rPr>
          <w:rFonts w:ascii="Calibri" w:hAnsi="Calibri" w:cs="Calibri"/>
          <w:sz w:val="24"/>
        </w:rPr>
        <w:tab/>
        <w:t xml:space="preserve">:           </w:t>
      </w:r>
      <w:hyperlink r:id="rId11" w:history="1">
        <w:r w:rsidRPr="00E3013D">
          <w:rPr>
            <w:rStyle w:val="Hyperlink"/>
            <w:rFonts w:ascii="Calibri" w:hAnsi="Calibri" w:cs="Calibri"/>
            <w:b/>
            <w:bCs/>
            <w:sz w:val="22"/>
          </w:rPr>
          <w:t>Aditya.S.Singh@indusindnipponlife.com</w:t>
        </w:r>
      </w:hyperlink>
    </w:p>
    <w:p w14:paraId="70A71F85" w14:textId="77777777" w:rsidR="000D67CF" w:rsidRPr="00E3013D" w:rsidRDefault="000D67CF" w:rsidP="000D67CF">
      <w:pPr>
        <w:autoSpaceDE w:val="0"/>
        <w:autoSpaceDN w:val="0"/>
        <w:adjustRightInd w:val="0"/>
        <w:jc w:val="both"/>
        <w:rPr>
          <w:rFonts w:ascii="Calibri" w:hAnsi="Calibri" w:cs="Calibri"/>
          <w:b/>
          <w:bCs/>
          <w:sz w:val="24"/>
          <w:lang w:val="en-IN"/>
        </w:rPr>
      </w:pPr>
      <w:r w:rsidRPr="00E3013D">
        <w:rPr>
          <w:rFonts w:ascii="Calibri" w:hAnsi="Calibri" w:cs="Calibri"/>
          <w:sz w:val="24"/>
        </w:rPr>
        <w:t>Name</w:t>
      </w:r>
      <w:r w:rsidRPr="00E3013D">
        <w:rPr>
          <w:rFonts w:ascii="Calibri" w:hAnsi="Calibri" w:cs="Calibri"/>
          <w:sz w:val="24"/>
        </w:rPr>
        <w:tab/>
      </w:r>
      <w:r w:rsidRPr="00E3013D">
        <w:rPr>
          <w:rFonts w:ascii="Calibri" w:hAnsi="Calibri" w:cs="Calibri"/>
          <w:sz w:val="24"/>
        </w:rPr>
        <w:tab/>
        <w:t xml:space="preserve">       </w:t>
      </w:r>
      <w:r>
        <w:rPr>
          <w:rFonts w:ascii="Calibri" w:hAnsi="Calibri" w:cs="Calibri"/>
          <w:sz w:val="24"/>
        </w:rPr>
        <w:t xml:space="preserve"> </w:t>
      </w:r>
      <w:r w:rsidRPr="00E3013D">
        <w:rPr>
          <w:rFonts w:ascii="Calibri" w:hAnsi="Calibri" w:cs="Calibri"/>
          <w:sz w:val="24"/>
        </w:rPr>
        <w:t xml:space="preserve">      </w:t>
      </w:r>
      <w:r w:rsidRPr="00E3013D">
        <w:rPr>
          <w:rFonts w:ascii="Calibri" w:hAnsi="Calibri" w:cs="Calibri"/>
          <w:sz w:val="24"/>
        </w:rPr>
        <w:tab/>
        <w:t>:</w:t>
      </w:r>
      <w:r w:rsidRPr="00E3013D">
        <w:rPr>
          <w:rFonts w:ascii="Calibri" w:hAnsi="Calibri" w:cs="Calibri"/>
          <w:sz w:val="24"/>
        </w:rPr>
        <w:tab/>
      </w:r>
      <w:r w:rsidRPr="00E3013D">
        <w:rPr>
          <w:rFonts w:ascii="Calibri" w:hAnsi="Calibri" w:cs="Calibri"/>
          <w:b/>
          <w:bCs/>
          <w:sz w:val="24"/>
          <w:lang w:val="en-IN"/>
        </w:rPr>
        <w:t>Vaibhav Chandrakant Redij</w:t>
      </w:r>
    </w:p>
    <w:p w14:paraId="56711E7C" w14:textId="77777777" w:rsidR="000D67CF" w:rsidRPr="00E3013D" w:rsidRDefault="000D67CF" w:rsidP="000D67CF">
      <w:pPr>
        <w:autoSpaceDE w:val="0"/>
        <w:autoSpaceDN w:val="0"/>
        <w:adjustRightInd w:val="0"/>
        <w:jc w:val="both"/>
        <w:rPr>
          <w:rFonts w:ascii="Calibri" w:hAnsi="Calibri" w:cs="Calibri"/>
          <w:b/>
          <w:bCs/>
          <w:sz w:val="22"/>
        </w:rPr>
      </w:pPr>
      <w:r w:rsidRPr="00E3013D">
        <w:rPr>
          <w:rFonts w:ascii="Calibri" w:hAnsi="Calibri" w:cs="Calibri"/>
          <w:sz w:val="24"/>
        </w:rPr>
        <w:t>Email Id</w:t>
      </w:r>
      <w:r w:rsidRPr="00E3013D">
        <w:rPr>
          <w:rFonts w:ascii="Calibri" w:hAnsi="Calibri" w:cs="Calibri"/>
          <w:sz w:val="24"/>
        </w:rPr>
        <w:tab/>
      </w:r>
      <w:r w:rsidRPr="00E3013D">
        <w:rPr>
          <w:rFonts w:ascii="Calibri" w:hAnsi="Calibri" w:cs="Calibri"/>
          <w:sz w:val="24"/>
        </w:rPr>
        <w:tab/>
      </w:r>
      <w:r w:rsidRPr="00E3013D">
        <w:rPr>
          <w:rFonts w:ascii="Calibri" w:hAnsi="Calibri" w:cs="Calibri"/>
          <w:sz w:val="24"/>
        </w:rPr>
        <w:tab/>
        <w:t xml:space="preserve">:           </w:t>
      </w:r>
      <w:r w:rsidRPr="00E3013D">
        <w:rPr>
          <w:rStyle w:val="Hyperlink"/>
          <w:rFonts w:ascii="Calibri" w:hAnsi="Calibri" w:cs="Calibri"/>
          <w:b/>
          <w:bCs/>
          <w:sz w:val="22"/>
        </w:rPr>
        <w:t>Vaibhav.Redij@indusindnipponlife.com</w:t>
      </w:r>
    </w:p>
    <w:sectPr w:rsidR="000D67CF" w:rsidRPr="00E3013D" w:rsidSect="002B4351">
      <w:headerReference w:type="default" r:id="rId12"/>
      <w:footerReference w:type="even" r:id="rId13"/>
      <w:footerReference w:type="default" r:id="rId14"/>
      <w:headerReference w:type="first" r:id="rId15"/>
      <w:footerReference w:type="first" r:id="rId16"/>
      <w:pgSz w:w="11909" w:h="16834" w:code="9"/>
      <w:pgMar w:top="1440" w:right="1440" w:bottom="162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7006F" w14:textId="77777777" w:rsidR="00E85311" w:rsidRDefault="00E85311">
      <w:r>
        <w:separator/>
      </w:r>
    </w:p>
  </w:endnote>
  <w:endnote w:type="continuationSeparator" w:id="0">
    <w:p w14:paraId="041B9E04" w14:textId="77777777" w:rsidR="00E85311" w:rsidRDefault="00E8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Medium-Roman">
    <w:altName w:val="Lucida Sans Unicode"/>
    <w:charset w:val="00"/>
    <w:family w:val="swiss"/>
    <w:pitch w:val="variable"/>
    <w:sig w:usb0="80000027" w:usb1="00000000" w:usb2="00000000" w:usb3="00000000" w:csb0="00000001" w:csb1="00000000"/>
  </w:font>
  <w:font w:name="MetaMediumLF-Caps">
    <w:altName w:val="Lucida Sans Unicode"/>
    <w:charset w:val="00"/>
    <w:family w:val="swiss"/>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AG Rounded Std Light">
    <w:panose1 w:val="020F0502020204020204"/>
    <w:charset w:val="00"/>
    <w:family w:val="swiss"/>
    <w:notTrueType/>
    <w:pitch w:val="variable"/>
    <w:sig w:usb0="800000AF" w:usb1="4000204A" w:usb2="00000000" w:usb3="00000000" w:csb0="00000001"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E5B0" w14:textId="77777777" w:rsidR="00E36989" w:rsidRDefault="00447466">
    <w:pPr>
      <w:pStyle w:val="Footer"/>
      <w:framePr w:wrap="around" w:vAnchor="text" w:hAnchor="margin" w:xAlign="right" w:y="1"/>
      <w:rPr>
        <w:rStyle w:val="PageNumber"/>
      </w:rPr>
    </w:pPr>
    <w:r>
      <w:rPr>
        <w:rStyle w:val="PageNumber"/>
      </w:rPr>
      <w:fldChar w:fldCharType="begin"/>
    </w:r>
    <w:r w:rsidR="00E36989">
      <w:rPr>
        <w:rStyle w:val="PageNumber"/>
      </w:rPr>
      <w:instrText xml:space="preserve">PAGE  </w:instrText>
    </w:r>
    <w:r>
      <w:rPr>
        <w:rStyle w:val="PageNumber"/>
      </w:rPr>
      <w:fldChar w:fldCharType="separate"/>
    </w:r>
    <w:r w:rsidR="00E36989">
      <w:rPr>
        <w:rStyle w:val="PageNumber"/>
        <w:noProof/>
      </w:rPr>
      <w:t>1</w:t>
    </w:r>
    <w:r>
      <w:rPr>
        <w:rStyle w:val="PageNumber"/>
      </w:rPr>
      <w:fldChar w:fldCharType="end"/>
    </w:r>
  </w:p>
  <w:p w14:paraId="73385C03" w14:textId="77777777" w:rsidR="00E36989" w:rsidRDefault="00E369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D1BC"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9</w:t>
    </w:r>
    <w:r w:rsidR="00447466">
      <w:rPr>
        <w:rStyle w:val="PageNumber"/>
      </w:rPr>
      <w:fldChar w:fldCharType="end"/>
    </w:r>
  </w:p>
  <w:p w14:paraId="7600F169" w14:textId="77777777" w:rsidR="00E36989" w:rsidRDefault="00E36989">
    <w:pPr>
      <w:pStyle w:val="Footer"/>
      <w:tabs>
        <w:tab w:val="clear" w:pos="8640"/>
        <w:tab w:val="right" w:pos="7920"/>
      </w:tabs>
    </w:pPr>
    <w:r>
      <w:rPr>
        <w:noProof/>
        <w:lang w:eastAsia="en-US"/>
      </w:rPr>
      <w:drawing>
        <wp:inline distT="0" distB="0" distL="0" distR="0" wp14:anchorId="25AF6D4C" wp14:editId="5600CE6E">
          <wp:extent cx="5724525" cy="295275"/>
          <wp:effectExtent l="19050" t="0" r="9525" b="0"/>
          <wp:docPr id="3" name="Picture 3"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1D3A3A5D" w14:textId="77777777" w:rsidR="00E36989" w:rsidRDefault="00E36989">
    <w:pPr>
      <w:pStyle w:val="Footer"/>
      <w:tabs>
        <w:tab w:val="clear" w:pos="8640"/>
        <w:tab w:val="right" w:pos="7920"/>
      </w:tabs>
    </w:pPr>
  </w:p>
  <w:p w14:paraId="5DDDC6F1" w14:textId="77777777" w:rsidR="00E36989" w:rsidRDefault="00E36989">
    <w:pPr>
      <w:pStyle w:val="Footer"/>
      <w:tabs>
        <w:tab w:val="clear" w:pos="8640"/>
        <w:tab w:val="right" w:pos="7920"/>
      </w:tabs>
    </w:pPr>
  </w:p>
  <w:p w14:paraId="2025FE7E" w14:textId="77777777" w:rsidR="00E36989" w:rsidRDefault="00E36989">
    <w:pPr>
      <w:pStyle w:val="Footer"/>
      <w:tabs>
        <w:tab w:val="clear" w:pos="8640"/>
        <w:tab w:val="right" w:pos="7920"/>
      </w:tabs>
    </w:pPr>
  </w:p>
  <w:p w14:paraId="6CA0F3AC" w14:textId="77777777" w:rsidR="00E36989" w:rsidRDefault="00E36989">
    <w:pPr>
      <w:pStyle w:val="Footer"/>
      <w:tabs>
        <w:tab w:val="clear" w:pos="8640"/>
        <w:tab w:val="right" w:pos="7920"/>
      </w:tabs>
    </w:pPr>
  </w:p>
  <w:p w14:paraId="75B10DC2" w14:textId="77777777" w:rsidR="00E36989" w:rsidRDefault="00E369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017E"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1</w:t>
    </w:r>
    <w:r w:rsidR="00447466">
      <w:rPr>
        <w:rStyle w:val="PageNumber"/>
      </w:rPr>
      <w:fldChar w:fldCharType="end"/>
    </w:r>
  </w:p>
  <w:p w14:paraId="41E038C2" w14:textId="77777777" w:rsidR="00E36989" w:rsidRDefault="00E36989">
    <w:pPr>
      <w:pStyle w:val="Footer"/>
      <w:tabs>
        <w:tab w:val="clear" w:pos="8640"/>
        <w:tab w:val="right" w:pos="7920"/>
      </w:tabs>
    </w:pPr>
    <w:r>
      <w:rPr>
        <w:noProof/>
        <w:lang w:eastAsia="en-US"/>
      </w:rPr>
      <w:drawing>
        <wp:inline distT="0" distB="0" distL="0" distR="0" wp14:anchorId="77FC3949" wp14:editId="222E91DE">
          <wp:extent cx="5724525" cy="295275"/>
          <wp:effectExtent l="19050" t="0" r="9525" b="0"/>
          <wp:docPr id="5" name="Picture 5"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51EE393A" w14:textId="77777777" w:rsidR="00E36989" w:rsidRDefault="00E36989">
    <w:pPr>
      <w:pStyle w:val="Footer"/>
      <w:tabs>
        <w:tab w:val="clear" w:pos="8640"/>
        <w:tab w:val="right" w:pos="7920"/>
      </w:tabs>
    </w:pPr>
  </w:p>
  <w:p w14:paraId="3B163C3D" w14:textId="77777777" w:rsidR="00E36989" w:rsidRDefault="00E36989">
    <w:pPr>
      <w:pStyle w:val="Footer"/>
      <w:tabs>
        <w:tab w:val="clear" w:pos="8640"/>
        <w:tab w:val="right" w:pos="7920"/>
      </w:tabs>
    </w:pPr>
  </w:p>
  <w:p w14:paraId="5F11C5A7" w14:textId="77777777" w:rsidR="00E36989" w:rsidRDefault="00E36989">
    <w:pPr>
      <w:pStyle w:val="Footer"/>
      <w:tabs>
        <w:tab w:val="clear" w:pos="8640"/>
        <w:tab w:val="right" w:pos="7920"/>
      </w:tabs>
    </w:pPr>
  </w:p>
  <w:p w14:paraId="47D87B2C" w14:textId="77777777" w:rsidR="00E36989" w:rsidRDefault="00E36989">
    <w:pPr>
      <w:pStyle w:val="Footer"/>
      <w:tabs>
        <w:tab w:val="clear" w:pos="8640"/>
        <w:tab w:val="right" w:pos="7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FA57A" w14:textId="77777777" w:rsidR="00E85311" w:rsidRDefault="00E85311">
      <w:r>
        <w:separator/>
      </w:r>
    </w:p>
  </w:footnote>
  <w:footnote w:type="continuationSeparator" w:id="0">
    <w:p w14:paraId="630A06E4" w14:textId="77777777" w:rsidR="00E85311" w:rsidRDefault="00E85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5632" w14:textId="77777777" w:rsidR="00E36989" w:rsidRDefault="00E36989">
    <w:pPr>
      <w:pStyle w:val="Header"/>
    </w:pPr>
    <w:r>
      <w:t xml:space="preserve">                                                                                                       </w:t>
    </w:r>
  </w:p>
  <w:p w14:paraId="6D3693FA" w14:textId="77777777" w:rsidR="00E36989" w:rsidRDefault="00E36989">
    <w:pPr>
      <w:pStyle w:val="Header"/>
      <w:rPr>
        <w:sz w:val="22"/>
        <w:szCs w:val="22"/>
      </w:rPr>
    </w:pPr>
    <w:r>
      <w:t xml:space="preserve">                       </w:t>
    </w:r>
    <w:r>
      <w:tab/>
    </w:r>
    <w:r>
      <w:tab/>
    </w:r>
    <w:r>
      <w:rPr>
        <w:rFonts w:ascii="Book Antiqua" w:hAnsi="Book Antiqua"/>
        <w:sz w:val="22"/>
        <w:szCs w:val="22"/>
      </w:rPr>
      <w:t>Request for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A608" w14:textId="77777777" w:rsidR="00E36989" w:rsidRDefault="00E36989">
    <w:pPr>
      <w:pStyle w:val="Header"/>
      <w:tabs>
        <w:tab w:val="clear" w:pos="8640"/>
        <w:tab w:val="right" w:pos="9360"/>
      </w:tabs>
    </w:pPr>
    <w:r>
      <w:tab/>
    </w:r>
    <w:r>
      <w:tab/>
    </w:r>
  </w:p>
  <w:p w14:paraId="00B3301E" w14:textId="77777777" w:rsidR="00E36989" w:rsidRDefault="00E36989">
    <w:pPr>
      <w:pStyle w:val="Header"/>
      <w:rPr>
        <w:rFonts w:ascii="Book Antiqua" w:hAnsi="Book Antiqua"/>
        <w:bCs/>
        <w:sz w:val="22"/>
        <w:szCs w:val="22"/>
      </w:rPr>
    </w:pPr>
    <w:r>
      <w:tab/>
      <w:t xml:space="preserve">                      </w:t>
    </w:r>
    <w:r>
      <w:tab/>
    </w:r>
  </w:p>
  <w:p w14:paraId="75498CA4" w14:textId="77777777" w:rsidR="00E36989" w:rsidRDefault="00E36989">
    <w:pPr>
      <w:pStyle w:val="Header"/>
      <w:rPr>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882"/>
    <w:multiLevelType w:val="multilevel"/>
    <w:tmpl w:val="8A58F880"/>
    <w:lvl w:ilvl="0">
      <w:start w:val="1"/>
      <w:numFmt w:val="decimal"/>
      <w:pStyle w:val="NumList"/>
      <w:lvlText w:val="%1."/>
      <w:lvlJc w:val="left"/>
      <w:pPr>
        <w:tabs>
          <w:tab w:val="num" w:pos="624"/>
        </w:tabs>
        <w:ind w:left="624" w:hanging="397"/>
      </w:pPr>
      <w:rPr>
        <w:rFonts w:ascii="Times New Roman" w:hAnsi="Times New Roman" w:hint="default"/>
        <w:b w:val="0"/>
        <w:i w:val="0"/>
        <w:sz w:val="22"/>
      </w:rPr>
    </w:lvl>
    <w:lvl w:ilvl="1">
      <w:start w:val="1"/>
      <w:numFmt w:val="lowerLetter"/>
      <w:lvlText w:val="%2."/>
      <w:lvlJc w:val="left"/>
      <w:pPr>
        <w:tabs>
          <w:tab w:val="num" w:pos="1191"/>
        </w:tabs>
        <w:ind w:left="1191" w:hanging="567"/>
      </w:pPr>
      <w:rPr>
        <w:rFonts w:ascii="Times New Roman" w:hAnsi="Times New Roman" w:hint="default"/>
        <w:b w:val="0"/>
        <w:i w:val="0"/>
        <w:sz w:val="22"/>
      </w:rPr>
    </w:lvl>
    <w:lvl w:ilvl="2">
      <w:start w:val="1"/>
      <w:numFmt w:val="lowerRoman"/>
      <w:lvlText w:val="%3."/>
      <w:lvlJc w:val="left"/>
      <w:pPr>
        <w:tabs>
          <w:tab w:val="num" w:pos="2160"/>
        </w:tabs>
        <w:ind w:left="1800" w:hanging="360"/>
      </w:pPr>
      <w:rPr>
        <w:rFonts w:ascii="Times New Roman" w:hAnsi="Times New Roman" w:hint="default"/>
        <w:b w:val="0"/>
        <w:i w:val="0"/>
        <w:sz w:val="22"/>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3DC3BDF"/>
    <w:multiLevelType w:val="multilevel"/>
    <w:tmpl w:val="0A40860C"/>
    <w:lvl w:ilvl="0">
      <w:start w:val="1"/>
      <w:numFmt w:val="decimal"/>
      <w:pStyle w:val="AlphaList"/>
      <w:lvlText w:val="%1."/>
      <w:lvlJc w:val="left"/>
      <w:pPr>
        <w:tabs>
          <w:tab w:val="num" w:pos="810"/>
        </w:tabs>
        <w:ind w:left="810" w:hanging="720"/>
      </w:pPr>
      <w:rPr>
        <w:rFonts w:hint="default"/>
        <w:b w:val="0"/>
        <w:i w:val="0"/>
        <w:sz w:val="32"/>
        <w:szCs w:val="32"/>
      </w:rPr>
    </w:lvl>
    <w:lvl w:ilvl="1">
      <w:start w:val="1"/>
      <w:numFmt w:val="decimal"/>
      <w:lvlText w:val="%1.%2."/>
      <w:lvlJc w:val="left"/>
      <w:pPr>
        <w:tabs>
          <w:tab w:val="num" w:pos="792"/>
        </w:tabs>
        <w:ind w:left="792" w:hanging="432"/>
      </w:pPr>
      <w:rPr>
        <w:rFonts w:hint="default"/>
      </w:rPr>
    </w:lvl>
    <w:lvl w:ilvl="2">
      <w:start w:val="1"/>
      <w:numFmt w:val="decimal"/>
      <w:pStyle w:val="AnnHeading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9F536DE"/>
    <w:multiLevelType w:val="multilevel"/>
    <w:tmpl w:val="51746952"/>
    <w:lvl w:ilvl="0">
      <w:start w:val="1"/>
      <w:numFmt w:val="upperLetter"/>
      <w:pStyle w:val="AnnHeading1"/>
      <w:lvlText w:val="%1."/>
      <w:lvlJc w:val="left"/>
      <w:pPr>
        <w:tabs>
          <w:tab w:val="num" w:pos="360"/>
        </w:tabs>
        <w:ind w:left="360" w:hanging="360"/>
      </w:pPr>
      <w:rPr>
        <w:rFonts w:ascii="Trebuchet MS" w:hAnsi="Trebuchet MS" w:hint="default"/>
        <w:b w:val="0"/>
        <w:i w:val="0"/>
        <w:vanish w:val="0"/>
        <w:sz w:val="32"/>
        <w:szCs w:val="32"/>
      </w:rPr>
    </w:lvl>
    <w:lvl w:ilvl="1">
      <w:start w:val="1"/>
      <w:numFmt w:val="decimal"/>
      <w:lvlText w:val="%1.%2."/>
      <w:lvlJc w:val="left"/>
      <w:pPr>
        <w:tabs>
          <w:tab w:val="num" w:pos="792"/>
        </w:tabs>
        <w:ind w:left="792" w:hanging="432"/>
      </w:pPr>
      <w:rPr>
        <w:rFonts w:hint="default"/>
        <w:b/>
        <w:i w:val="0"/>
        <w:sz w:val="28"/>
      </w:rPr>
    </w:lvl>
    <w:lvl w:ilvl="2">
      <w:start w:val="1"/>
      <w:numFmt w:val="decimal"/>
      <w:lvlText w:val="%1.%2.%3."/>
      <w:lvlJc w:val="left"/>
      <w:pPr>
        <w:tabs>
          <w:tab w:val="num" w:pos="1440"/>
        </w:tabs>
        <w:ind w:left="1224" w:hanging="504"/>
      </w:pPr>
      <w:rPr>
        <w:rFonts w:hint="default"/>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C164D67"/>
    <w:multiLevelType w:val="hybridMultilevel"/>
    <w:tmpl w:val="8CEEFE8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20904D7"/>
    <w:multiLevelType w:val="hybridMultilevel"/>
    <w:tmpl w:val="1B8E6FD4"/>
    <w:lvl w:ilvl="0" w:tplc="69AED5F2">
      <w:start w:val="1"/>
      <w:numFmt w:val="decimal"/>
      <w:lvlText w:val="%1)"/>
      <w:lvlJc w:val="left"/>
      <w:pPr>
        <w:ind w:left="1437" w:hanging="360"/>
      </w:pPr>
      <w:rPr>
        <w:rFonts w:hint="default"/>
      </w:rPr>
    </w:lvl>
    <w:lvl w:ilvl="1" w:tplc="40090019">
      <w:start w:val="1"/>
      <w:numFmt w:val="lowerLetter"/>
      <w:lvlText w:val="%2."/>
      <w:lvlJc w:val="left"/>
      <w:pPr>
        <w:ind w:left="2157" w:hanging="360"/>
      </w:pPr>
    </w:lvl>
    <w:lvl w:ilvl="2" w:tplc="4009001B" w:tentative="1">
      <w:start w:val="1"/>
      <w:numFmt w:val="lowerRoman"/>
      <w:lvlText w:val="%3."/>
      <w:lvlJc w:val="right"/>
      <w:pPr>
        <w:ind w:left="2877" w:hanging="180"/>
      </w:pPr>
    </w:lvl>
    <w:lvl w:ilvl="3" w:tplc="4009000F" w:tentative="1">
      <w:start w:val="1"/>
      <w:numFmt w:val="decimal"/>
      <w:lvlText w:val="%4."/>
      <w:lvlJc w:val="left"/>
      <w:pPr>
        <w:ind w:left="3597" w:hanging="360"/>
      </w:pPr>
    </w:lvl>
    <w:lvl w:ilvl="4" w:tplc="40090019" w:tentative="1">
      <w:start w:val="1"/>
      <w:numFmt w:val="lowerLetter"/>
      <w:lvlText w:val="%5."/>
      <w:lvlJc w:val="left"/>
      <w:pPr>
        <w:ind w:left="4317" w:hanging="360"/>
      </w:pPr>
    </w:lvl>
    <w:lvl w:ilvl="5" w:tplc="4009001B" w:tentative="1">
      <w:start w:val="1"/>
      <w:numFmt w:val="lowerRoman"/>
      <w:lvlText w:val="%6."/>
      <w:lvlJc w:val="right"/>
      <w:pPr>
        <w:ind w:left="5037" w:hanging="180"/>
      </w:pPr>
    </w:lvl>
    <w:lvl w:ilvl="6" w:tplc="4009000F" w:tentative="1">
      <w:start w:val="1"/>
      <w:numFmt w:val="decimal"/>
      <w:lvlText w:val="%7."/>
      <w:lvlJc w:val="left"/>
      <w:pPr>
        <w:ind w:left="5757" w:hanging="360"/>
      </w:pPr>
    </w:lvl>
    <w:lvl w:ilvl="7" w:tplc="40090019" w:tentative="1">
      <w:start w:val="1"/>
      <w:numFmt w:val="lowerLetter"/>
      <w:lvlText w:val="%8."/>
      <w:lvlJc w:val="left"/>
      <w:pPr>
        <w:ind w:left="6477" w:hanging="360"/>
      </w:pPr>
    </w:lvl>
    <w:lvl w:ilvl="8" w:tplc="4009001B" w:tentative="1">
      <w:start w:val="1"/>
      <w:numFmt w:val="lowerRoman"/>
      <w:lvlText w:val="%9."/>
      <w:lvlJc w:val="right"/>
      <w:pPr>
        <w:ind w:left="7197" w:hanging="180"/>
      </w:pPr>
    </w:lvl>
  </w:abstractNum>
  <w:abstractNum w:abstractNumId="5" w15:restartNumberingAfterBreak="0">
    <w:nsid w:val="13C23CD3"/>
    <w:multiLevelType w:val="multilevel"/>
    <w:tmpl w:val="331AC360"/>
    <w:lvl w:ilvl="0">
      <w:start w:val="1"/>
      <w:numFmt w:val="decimal"/>
      <w:lvlText w:val="%1"/>
      <w:lvlJc w:val="left"/>
      <w:pPr>
        <w:tabs>
          <w:tab w:val="num" w:pos="360"/>
        </w:tabs>
        <w:ind w:left="360" w:hanging="360"/>
      </w:pPr>
      <w:rPr>
        <w:rFonts w:ascii="Times New Roman Bold" w:hAnsi="Times New Roman Bold" w:hint="default"/>
        <w:b/>
        <w:i w:val="0"/>
        <w:vanish w:val="0"/>
        <w:sz w:val="32"/>
      </w:rPr>
    </w:lvl>
    <w:lvl w:ilvl="1">
      <w:start w:val="1"/>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pStyle w:val="Heading3"/>
      <w:lvlText w:val="%1.%2.%3"/>
      <w:lvlJc w:val="left"/>
      <w:pPr>
        <w:tabs>
          <w:tab w:val="num" w:pos="1224"/>
        </w:tabs>
        <w:ind w:left="1224" w:hanging="1224"/>
      </w:pPr>
      <w:rPr>
        <w:rFonts w:ascii="Times New Roman" w:hAnsi="Times New Roman" w:hint="default"/>
        <w:b w:val="0"/>
        <w:i w:val="0"/>
        <w:sz w:val="24"/>
        <w:szCs w:val="24"/>
      </w:rPr>
    </w:lvl>
    <w:lvl w:ilvl="3">
      <w:start w:val="1"/>
      <w:numFmt w:val="decimal"/>
      <w:pStyle w:val="Heading4"/>
      <w:lvlText w:val="%1.%2.%3.%4"/>
      <w:lvlJc w:val="left"/>
      <w:pPr>
        <w:tabs>
          <w:tab w:val="num" w:pos="1985"/>
        </w:tabs>
        <w:ind w:left="1985" w:hanging="1985"/>
      </w:pPr>
      <w:rPr>
        <w:rFonts w:hint="default"/>
      </w:rPr>
    </w:lvl>
    <w:lvl w:ilvl="4">
      <w:start w:val="1"/>
      <w:numFmt w:val="decimal"/>
      <w:pStyle w:val="Heading5"/>
      <w:lvlText w:val="%1.%2.%3.%4.%5"/>
      <w:lvlJc w:val="left"/>
      <w:pPr>
        <w:tabs>
          <w:tab w:val="num" w:pos="792"/>
        </w:tabs>
        <w:ind w:left="2232" w:hanging="2232"/>
      </w:pPr>
      <w:rPr>
        <w:rFonts w:hint="default"/>
      </w:rPr>
    </w:lvl>
    <w:lvl w:ilvl="5">
      <w:start w:val="1"/>
      <w:numFmt w:val="decimal"/>
      <w:pStyle w:val="Heading6"/>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6" w15:restartNumberingAfterBreak="0">
    <w:nsid w:val="13D20BE0"/>
    <w:multiLevelType w:val="hybridMultilevel"/>
    <w:tmpl w:val="9286C9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255FD"/>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4379E"/>
    <w:multiLevelType w:val="hybridMultilevel"/>
    <w:tmpl w:val="A5F401E8"/>
    <w:lvl w:ilvl="0" w:tplc="47A04FE6">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9" w15:restartNumberingAfterBreak="0">
    <w:nsid w:val="1CC86E32"/>
    <w:multiLevelType w:val="hybridMultilevel"/>
    <w:tmpl w:val="CDC6BC52"/>
    <w:lvl w:ilvl="0" w:tplc="4AEA5DB6">
      <w:start w:val="1"/>
      <w:numFmt w:val="bullet"/>
      <w:pStyle w:val="DashList"/>
      <w:lvlText w:val=""/>
      <w:lvlJc w:val="left"/>
      <w:pPr>
        <w:tabs>
          <w:tab w:val="num" w:pos="624"/>
        </w:tabs>
        <w:ind w:left="624"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57755C"/>
    <w:multiLevelType w:val="multilevel"/>
    <w:tmpl w:val="EAC4F77A"/>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pStyle w:val="Ann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F5E1086"/>
    <w:multiLevelType w:val="multilevel"/>
    <w:tmpl w:val="E82472EE"/>
    <w:lvl w:ilvl="0">
      <w:start w:val="1"/>
      <w:numFmt w:val="upperLetter"/>
      <w:pStyle w:val="AnnexH1"/>
      <w:lvlText w:val="%1"/>
      <w:lvlJc w:val="left"/>
      <w:pPr>
        <w:tabs>
          <w:tab w:val="num" w:pos="360"/>
        </w:tabs>
        <w:ind w:left="0" w:firstLine="0"/>
      </w:pPr>
      <w:rPr>
        <w:rFonts w:hAnsi="Times New Roman Bold" w:hint="default"/>
        <w:b/>
        <w:i w:val="0"/>
        <w:sz w:val="32"/>
      </w:rPr>
    </w:lvl>
    <w:lvl w:ilvl="1">
      <w:start w:val="1"/>
      <w:numFmt w:val="decimal"/>
      <w:lvlText w:val="%1.%2"/>
      <w:lvlJc w:val="left"/>
      <w:pPr>
        <w:tabs>
          <w:tab w:val="num" w:pos="360"/>
        </w:tabs>
        <w:ind w:left="0" w:firstLine="0"/>
      </w:pPr>
      <w:rPr>
        <w:rFonts w:hAnsi="Times New Roman Bold" w:hint="default"/>
        <w:b/>
        <w:i w:val="0"/>
        <w:sz w:val="28"/>
      </w:rPr>
    </w:lvl>
    <w:lvl w:ilvl="2">
      <w:start w:val="1"/>
      <w:numFmt w:val="decimal"/>
      <w:lvlText w:val="%1.%2.%3"/>
      <w:lvlJc w:val="left"/>
      <w:pPr>
        <w:tabs>
          <w:tab w:val="num" w:pos="720"/>
        </w:tabs>
        <w:ind w:left="0" w:firstLine="0"/>
      </w:pPr>
      <w:rPr>
        <w:rFonts w:hAnsi="Times New Roman Bold" w:hint="default"/>
        <w:b/>
        <w:i w:val="0"/>
        <w:sz w:val="24"/>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20103277"/>
    <w:multiLevelType w:val="multilevel"/>
    <w:tmpl w:val="8B12B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115176"/>
    <w:multiLevelType w:val="multilevel"/>
    <w:tmpl w:val="B5A4EBC4"/>
    <w:lvl w:ilvl="0">
      <w:start w:val="1"/>
      <w:numFmt w:val="upperLetter"/>
      <w:lvlText w:val="%1."/>
      <w:lvlJc w:val="left"/>
      <w:pPr>
        <w:tabs>
          <w:tab w:val="num" w:pos="360"/>
        </w:tabs>
        <w:ind w:left="360" w:hanging="360"/>
      </w:pPr>
      <w:rPr>
        <w:rFonts w:ascii="Trebuchet MS" w:hAnsi="Trebuchet MS" w:hint="default"/>
        <w:b w:val="0"/>
        <w:i w:val="0"/>
        <w:sz w:val="32"/>
        <w:szCs w:val="32"/>
      </w:rPr>
    </w:lvl>
    <w:lvl w:ilvl="1">
      <w:start w:val="1"/>
      <w:numFmt w:val="decimal"/>
      <w:pStyle w:val="AnnHeading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6D270D3"/>
    <w:multiLevelType w:val="hybridMultilevel"/>
    <w:tmpl w:val="935E0808"/>
    <w:lvl w:ilvl="0" w:tplc="5EAC5A22">
      <w:start w:val="1"/>
      <w:numFmt w:val="lowerLetter"/>
      <w:pStyle w:val="SasAlpha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8F085A"/>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9D5471"/>
    <w:multiLevelType w:val="singleLevel"/>
    <w:tmpl w:val="2EDC073C"/>
    <w:lvl w:ilvl="0">
      <w:start w:val="1"/>
      <w:numFmt w:val="bullet"/>
      <w:pStyle w:val="BulletLevel2"/>
      <w:lvlText w:val=""/>
      <w:lvlJc w:val="left"/>
      <w:pPr>
        <w:tabs>
          <w:tab w:val="num" w:pos="360"/>
        </w:tabs>
        <w:ind w:left="360" w:hanging="360"/>
      </w:pPr>
      <w:rPr>
        <w:rFonts w:ascii="Symbol" w:hAnsi="Symbol" w:hint="default"/>
      </w:rPr>
    </w:lvl>
  </w:abstractNum>
  <w:abstractNum w:abstractNumId="17" w15:restartNumberingAfterBreak="0">
    <w:nsid w:val="3AC25955"/>
    <w:multiLevelType w:val="hybridMultilevel"/>
    <w:tmpl w:val="A62EA0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8" w15:restartNumberingAfterBreak="0">
    <w:nsid w:val="3B1427C8"/>
    <w:multiLevelType w:val="hybridMultilevel"/>
    <w:tmpl w:val="A2F299F0"/>
    <w:lvl w:ilvl="0" w:tplc="C2CC9B04">
      <w:start w:val="1"/>
      <w:numFmt w:val="bullet"/>
      <w:pStyle w:val="BullestList"/>
      <w:lvlText w:val=""/>
      <w:lvlJc w:val="left"/>
      <w:pPr>
        <w:tabs>
          <w:tab w:val="num" w:pos="624"/>
        </w:tabs>
        <w:ind w:left="624" w:hanging="397"/>
      </w:pPr>
      <w:rPr>
        <w:rFonts w:ascii="Symbol" w:hAnsi="Symbol" w:hint="default"/>
        <w:color w:val="auto"/>
      </w:rPr>
    </w:lvl>
    <w:lvl w:ilvl="1" w:tplc="996C3A66" w:tentative="1">
      <w:start w:val="1"/>
      <w:numFmt w:val="bullet"/>
      <w:lvlText w:val="o"/>
      <w:lvlJc w:val="left"/>
      <w:pPr>
        <w:tabs>
          <w:tab w:val="num" w:pos="1440"/>
        </w:tabs>
        <w:ind w:left="1440" w:hanging="360"/>
      </w:pPr>
      <w:rPr>
        <w:rFonts w:ascii="Courier New" w:hAnsi="Courier New" w:hint="default"/>
      </w:rPr>
    </w:lvl>
    <w:lvl w:ilvl="2" w:tplc="D9866886" w:tentative="1">
      <w:start w:val="1"/>
      <w:numFmt w:val="bullet"/>
      <w:lvlText w:val=""/>
      <w:lvlJc w:val="left"/>
      <w:pPr>
        <w:tabs>
          <w:tab w:val="num" w:pos="2160"/>
        </w:tabs>
        <w:ind w:left="2160" w:hanging="360"/>
      </w:pPr>
      <w:rPr>
        <w:rFonts w:ascii="Wingdings" w:hAnsi="Wingdings" w:hint="default"/>
      </w:rPr>
    </w:lvl>
    <w:lvl w:ilvl="3" w:tplc="78F28108" w:tentative="1">
      <w:start w:val="1"/>
      <w:numFmt w:val="bullet"/>
      <w:lvlText w:val=""/>
      <w:lvlJc w:val="left"/>
      <w:pPr>
        <w:tabs>
          <w:tab w:val="num" w:pos="2880"/>
        </w:tabs>
        <w:ind w:left="2880" w:hanging="360"/>
      </w:pPr>
      <w:rPr>
        <w:rFonts w:ascii="Symbol" w:hAnsi="Symbol" w:hint="default"/>
      </w:rPr>
    </w:lvl>
    <w:lvl w:ilvl="4" w:tplc="A7CAA4A8" w:tentative="1">
      <w:start w:val="1"/>
      <w:numFmt w:val="bullet"/>
      <w:lvlText w:val="o"/>
      <w:lvlJc w:val="left"/>
      <w:pPr>
        <w:tabs>
          <w:tab w:val="num" w:pos="3600"/>
        </w:tabs>
        <w:ind w:left="3600" w:hanging="360"/>
      </w:pPr>
      <w:rPr>
        <w:rFonts w:ascii="Courier New" w:hAnsi="Courier New" w:hint="default"/>
      </w:rPr>
    </w:lvl>
    <w:lvl w:ilvl="5" w:tplc="41548F8A" w:tentative="1">
      <w:start w:val="1"/>
      <w:numFmt w:val="bullet"/>
      <w:lvlText w:val=""/>
      <w:lvlJc w:val="left"/>
      <w:pPr>
        <w:tabs>
          <w:tab w:val="num" w:pos="4320"/>
        </w:tabs>
        <w:ind w:left="4320" w:hanging="360"/>
      </w:pPr>
      <w:rPr>
        <w:rFonts w:ascii="Wingdings" w:hAnsi="Wingdings" w:hint="default"/>
      </w:rPr>
    </w:lvl>
    <w:lvl w:ilvl="6" w:tplc="48F0B13E" w:tentative="1">
      <w:start w:val="1"/>
      <w:numFmt w:val="bullet"/>
      <w:lvlText w:val=""/>
      <w:lvlJc w:val="left"/>
      <w:pPr>
        <w:tabs>
          <w:tab w:val="num" w:pos="5040"/>
        </w:tabs>
        <w:ind w:left="5040" w:hanging="360"/>
      </w:pPr>
      <w:rPr>
        <w:rFonts w:ascii="Symbol" w:hAnsi="Symbol" w:hint="default"/>
      </w:rPr>
    </w:lvl>
    <w:lvl w:ilvl="7" w:tplc="4CDAAFFE" w:tentative="1">
      <w:start w:val="1"/>
      <w:numFmt w:val="bullet"/>
      <w:lvlText w:val="o"/>
      <w:lvlJc w:val="left"/>
      <w:pPr>
        <w:tabs>
          <w:tab w:val="num" w:pos="5760"/>
        </w:tabs>
        <w:ind w:left="5760" w:hanging="360"/>
      </w:pPr>
      <w:rPr>
        <w:rFonts w:ascii="Courier New" w:hAnsi="Courier New" w:hint="default"/>
      </w:rPr>
    </w:lvl>
    <w:lvl w:ilvl="8" w:tplc="57163DC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A25149"/>
    <w:multiLevelType w:val="hybridMultilevel"/>
    <w:tmpl w:val="324C0D1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403A425A"/>
    <w:multiLevelType w:val="hybridMultilevel"/>
    <w:tmpl w:val="863A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38474A"/>
    <w:multiLevelType w:val="hybridMultilevel"/>
    <w:tmpl w:val="50CE61A2"/>
    <w:lvl w:ilvl="0" w:tplc="1340E21A">
      <w:start w:val="1"/>
      <w:numFmt w:val="decimal"/>
      <w:pStyle w:val="ReferenceList"/>
      <w:lvlText w:val="[%1]"/>
      <w:lvlJc w:val="left"/>
      <w:pPr>
        <w:tabs>
          <w:tab w:val="num" w:pos="360"/>
        </w:tabs>
        <w:ind w:left="360" w:hanging="133"/>
      </w:pPr>
      <w:rPr>
        <w:rFonts w:ascii="Times New Roman" w:hAnsi="Times New Roman"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3EE343F"/>
    <w:multiLevelType w:val="hybridMultilevel"/>
    <w:tmpl w:val="380EF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0E047D"/>
    <w:multiLevelType w:val="hybridMultilevel"/>
    <w:tmpl w:val="BACE05CE"/>
    <w:lvl w:ilvl="0" w:tplc="167CF402">
      <w:start w:val="1"/>
      <w:numFmt w:val="decimal"/>
      <w:pStyle w:val="TableTitle"/>
      <w:lvlText w:val="Table %1:"/>
      <w:lvlJc w:val="left"/>
      <w:pPr>
        <w:tabs>
          <w:tab w:val="num" w:pos="1797"/>
        </w:tabs>
        <w:ind w:left="1077" w:hanging="36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F54046F"/>
    <w:multiLevelType w:val="multilevel"/>
    <w:tmpl w:val="79AC5AFE"/>
    <w:lvl w:ilvl="0">
      <w:start w:val="1"/>
      <w:numFmt w:val="upperLetter"/>
      <w:pStyle w:val="AnnexH4"/>
      <w:suff w:val="nothing"/>
      <w:lvlText w:val="%1."/>
      <w:lvlJc w:val="left"/>
      <w:pPr>
        <w:ind w:left="360" w:hanging="360"/>
      </w:pPr>
      <w:rPr>
        <w:rFonts w:hAnsi="Times New Roman Bold" w:hint="default"/>
        <w:b/>
        <w:i w:val="0"/>
        <w:vanish/>
        <w:sz w:val="24"/>
      </w:rPr>
    </w:lvl>
    <w:lvl w:ilvl="1">
      <w:start w:val="1"/>
      <w:numFmt w:val="decimal"/>
      <w:lvlRestart w:val="0"/>
      <w:pStyle w:val="AnnexH2"/>
      <w:lvlText w:val="%1.%2."/>
      <w:lvlJc w:val="left"/>
      <w:pPr>
        <w:tabs>
          <w:tab w:val="num" w:pos="720"/>
        </w:tabs>
        <w:ind w:left="0" w:firstLine="0"/>
      </w:pPr>
      <w:rPr>
        <w:rFonts w:hAnsi="Times New Roman Bold" w:hint="default"/>
        <w:b/>
        <w:i w:val="0"/>
        <w:sz w:val="28"/>
      </w:rPr>
    </w:lvl>
    <w:lvl w:ilvl="2">
      <w:start w:val="1"/>
      <w:numFmt w:val="decimal"/>
      <w:pStyle w:val="AnnexH3"/>
      <w:lvlText w:val="%1.%2.%3."/>
      <w:lvlJc w:val="left"/>
      <w:pPr>
        <w:tabs>
          <w:tab w:val="num" w:pos="1224"/>
        </w:tabs>
        <w:ind w:left="1224" w:hanging="1224"/>
      </w:pPr>
      <w:rPr>
        <w:rFonts w:hint="default"/>
      </w:rPr>
    </w:lvl>
    <w:lvl w:ilvl="3">
      <w:start w:val="1"/>
      <w:numFmt w:val="decimal"/>
      <w:pStyle w:val="AnnexH4"/>
      <w:lvlText w:val="%1.%2.%3.%4"/>
      <w:lvlJc w:val="left"/>
      <w:pPr>
        <w:tabs>
          <w:tab w:val="num" w:pos="1728"/>
        </w:tabs>
        <w:ind w:left="1728" w:hanging="1728"/>
      </w:pPr>
      <w:rPr>
        <w:rFonts w:hAnsi="Times New Roman Bold" w:hint="default"/>
        <w:b/>
        <w:i w:val="0"/>
        <w:sz w:val="24"/>
      </w:rPr>
    </w:lvl>
    <w:lvl w:ilvl="4">
      <w:start w:val="1"/>
      <w:numFmt w:val="decimal"/>
      <w:lvlText w:val="%1.%2.%3.%4.%5"/>
      <w:lvlJc w:val="left"/>
      <w:pPr>
        <w:tabs>
          <w:tab w:val="num" w:pos="223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5" w15:restartNumberingAfterBreak="0">
    <w:nsid w:val="6221670E"/>
    <w:multiLevelType w:val="hybridMultilevel"/>
    <w:tmpl w:val="A14EB2C4"/>
    <w:lvl w:ilvl="0" w:tplc="FFFFFFFF">
      <w:start w:val="1"/>
      <w:numFmt w:val="decimal"/>
      <w:pStyle w:val="FigureTitle"/>
      <w:lvlText w:val="Figure %1:"/>
      <w:lvlJc w:val="left"/>
      <w:pPr>
        <w:tabs>
          <w:tab w:val="num" w:pos="1437"/>
        </w:tabs>
        <w:ind w:left="717" w:hanging="360"/>
      </w:pPr>
      <w:rPr>
        <w:rFonts w:ascii="Times New Roman" w:hAnsi="Times New Roman" w:hint="default"/>
        <w:b w:val="0"/>
        <w:i/>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3377162"/>
    <w:multiLevelType w:val="hybridMultilevel"/>
    <w:tmpl w:val="514C21FE"/>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3CC469E"/>
    <w:multiLevelType w:val="hybridMultilevel"/>
    <w:tmpl w:val="D3CA68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B109D4"/>
    <w:multiLevelType w:val="multilevel"/>
    <w:tmpl w:val="E0D4BB08"/>
    <w:lvl w:ilvl="0">
      <w:start w:val="2"/>
      <w:numFmt w:val="decimal"/>
      <w:pStyle w:val="Heading1"/>
      <w:lvlText w:val="%1"/>
      <w:lvlJc w:val="left"/>
      <w:pPr>
        <w:tabs>
          <w:tab w:val="num" w:pos="360"/>
        </w:tabs>
        <w:ind w:left="360" w:hanging="360"/>
      </w:pPr>
      <w:rPr>
        <w:rFonts w:ascii="Times New Roman Bold" w:hAnsi="Times New Roman Bold" w:hint="default"/>
        <w:b/>
        <w:i w:val="0"/>
        <w:vanish w:val="0"/>
        <w:sz w:val="32"/>
      </w:rPr>
    </w:lvl>
    <w:lvl w:ilvl="1">
      <w:start w:val="4"/>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lvlText w:val="%1.%2.%3"/>
      <w:lvlJc w:val="left"/>
      <w:pPr>
        <w:tabs>
          <w:tab w:val="num" w:pos="1224"/>
        </w:tabs>
        <w:ind w:left="1224" w:hanging="1224"/>
      </w:pPr>
      <w:rPr>
        <w:rFonts w:ascii="Times New Roman" w:hAnsi="Times New Roman" w:hint="default"/>
        <w:b w:val="0"/>
        <w:i w:val="0"/>
        <w:sz w:val="24"/>
        <w:szCs w:val="24"/>
      </w:rPr>
    </w:lvl>
    <w:lvl w:ilvl="3">
      <w:start w:val="1"/>
      <w:numFmt w:val="decimal"/>
      <w:lvlText w:val="%1.%2.%3.%4"/>
      <w:lvlJc w:val="left"/>
      <w:pPr>
        <w:tabs>
          <w:tab w:val="num" w:pos="1985"/>
        </w:tabs>
        <w:ind w:left="1985" w:hanging="1985"/>
      </w:pPr>
      <w:rPr>
        <w:rFonts w:hint="default"/>
      </w:rPr>
    </w:lvl>
    <w:lvl w:ilvl="4">
      <w:start w:val="1"/>
      <w:numFmt w:val="decimal"/>
      <w:lvlText w:val="%1.%2.%3.%4.%5"/>
      <w:lvlJc w:val="left"/>
      <w:pPr>
        <w:tabs>
          <w:tab w:val="num" w:pos="79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9" w15:restartNumberingAfterBreak="0">
    <w:nsid w:val="75E40F25"/>
    <w:multiLevelType w:val="multilevel"/>
    <w:tmpl w:val="5C54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5C4C0A"/>
    <w:multiLevelType w:val="multilevel"/>
    <w:tmpl w:val="C61A7D46"/>
    <w:lvl w:ilvl="0">
      <w:start w:val="1"/>
      <w:numFmt w:val="decimal"/>
      <w:pStyle w:val="SasHeading4"/>
      <w:lvlText w:val="%1."/>
      <w:lvlJc w:val="left"/>
      <w:pPr>
        <w:tabs>
          <w:tab w:val="num" w:pos="-669"/>
        </w:tabs>
        <w:ind w:left="-669" w:hanging="360"/>
      </w:pPr>
      <w:rPr>
        <w:rFonts w:hint="default"/>
      </w:rPr>
    </w:lvl>
    <w:lvl w:ilvl="1">
      <w:start w:val="1"/>
      <w:numFmt w:val="decimal"/>
      <w:lvlText w:val="%1.%2."/>
      <w:lvlJc w:val="left"/>
      <w:pPr>
        <w:tabs>
          <w:tab w:val="num" w:pos="-237"/>
        </w:tabs>
        <w:ind w:left="-237" w:hanging="432"/>
      </w:pPr>
      <w:rPr>
        <w:rFonts w:hint="default"/>
      </w:rPr>
    </w:lvl>
    <w:lvl w:ilvl="2">
      <w:start w:val="1"/>
      <w:numFmt w:val="decimal"/>
      <w:lvlText w:val="%1.%2.%3."/>
      <w:lvlJc w:val="left"/>
      <w:pPr>
        <w:tabs>
          <w:tab w:val="num" w:pos="411"/>
        </w:tabs>
        <w:ind w:left="195" w:hanging="504"/>
      </w:pPr>
      <w:rPr>
        <w:rFonts w:hint="default"/>
      </w:rPr>
    </w:lvl>
    <w:lvl w:ilvl="3">
      <w:start w:val="1"/>
      <w:numFmt w:val="decimal"/>
      <w:pStyle w:val="SasHeading4"/>
      <w:lvlText w:val="%1.%2.%3.%4."/>
      <w:lvlJc w:val="left"/>
      <w:pPr>
        <w:tabs>
          <w:tab w:val="num" w:pos="771"/>
        </w:tabs>
        <w:ind w:left="699" w:hanging="648"/>
      </w:pPr>
      <w:rPr>
        <w:rFonts w:ascii="Trebuchet MS" w:hAnsi="Trebuchet MS" w:hint="default"/>
        <w:b w:val="0"/>
        <w:i w:val="0"/>
      </w:rPr>
    </w:lvl>
    <w:lvl w:ilvl="4">
      <w:start w:val="1"/>
      <w:numFmt w:val="decimal"/>
      <w:lvlText w:val="%1.%2.%3.%4.%5."/>
      <w:lvlJc w:val="left"/>
      <w:pPr>
        <w:tabs>
          <w:tab w:val="num" w:pos="1491"/>
        </w:tabs>
        <w:ind w:left="1203" w:hanging="792"/>
      </w:pPr>
      <w:rPr>
        <w:rFonts w:hint="default"/>
      </w:rPr>
    </w:lvl>
    <w:lvl w:ilvl="5">
      <w:start w:val="1"/>
      <w:numFmt w:val="decimal"/>
      <w:lvlText w:val="%1.%2.%3.%4.%5.%6."/>
      <w:lvlJc w:val="left"/>
      <w:pPr>
        <w:tabs>
          <w:tab w:val="num" w:pos="1851"/>
        </w:tabs>
        <w:ind w:left="1707" w:hanging="936"/>
      </w:pPr>
      <w:rPr>
        <w:rFonts w:hint="default"/>
      </w:rPr>
    </w:lvl>
    <w:lvl w:ilvl="6">
      <w:start w:val="1"/>
      <w:numFmt w:val="decimal"/>
      <w:lvlText w:val="%1.%2.%3.%4.%5.%6.%7."/>
      <w:lvlJc w:val="left"/>
      <w:pPr>
        <w:tabs>
          <w:tab w:val="num" w:pos="2571"/>
        </w:tabs>
        <w:ind w:left="2211" w:hanging="1080"/>
      </w:pPr>
      <w:rPr>
        <w:rFonts w:hint="default"/>
      </w:rPr>
    </w:lvl>
    <w:lvl w:ilvl="7">
      <w:start w:val="1"/>
      <w:numFmt w:val="decimal"/>
      <w:lvlText w:val="%1.%2.%3.%4.%5.%6.%7.%8."/>
      <w:lvlJc w:val="left"/>
      <w:pPr>
        <w:tabs>
          <w:tab w:val="num" w:pos="2931"/>
        </w:tabs>
        <w:ind w:left="2715" w:hanging="1224"/>
      </w:pPr>
      <w:rPr>
        <w:rFonts w:hint="default"/>
      </w:rPr>
    </w:lvl>
    <w:lvl w:ilvl="8">
      <w:start w:val="1"/>
      <w:numFmt w:val="decimal"/>
      <w:lvlText w:val="%1.%2.%3.%4.%5.%6.%7.%8.%9."/>
      <w:lvlJc w:val="left"/>
      <w:pPr>
        <w:tabs>
          <w:tab w:val="num" w:pos="3651"/>
        </w:tabs>
        <w:ind w:left="3291" w:hanging="1440"/>
      </w:pPr>
      <w:rPr>
        <w:rFonts w:hint="default"/>
      </w:rPr>
    </w:lvl>
  </w:abstractNum>
  <w:num w:numId="1" w16cid:durableId="1288657941">
    <w:abstractNumId w:val="2"/>
  </w:num>
  <w:num w:numId="2" w16cid:durableId="1492676207">
    <w:abstractNumId w:val="16"/>
  </w:num>
  <w:num w:numId="3" w16cid:durableId="920136440">
    <w:abstractNumId w:val="18"/>
  </w:num>
  <w:num w:numId="4" w16cid:durableId="1303345831">
    <w:abstractNumId w:val="21"/>
  </w:num>
  <w:num w:numId="5" w16cid:durableId="2102330241">
    <w:abstractNumId w:val="9"/>
  </w:num>
  <w:num w:numId="6" w16cid:durableId="716199349">
    <w:abstractNumId w:val="23"/>
  </w:num>
  <w:num w:numId="7" w16cid:durableId="130633297">
    <w:abstractNumId w:val="13"/>
  </w:num>
  <w:num w:numId="8" w16cid:durableId="1547520638">
    <w:abstractNumId w:val="30"/>
  </w:num>
  <w:num w:numId="9" w16cid:durableId="36974314">
    <w:abstractNumId w:val="10"/>
  </w:num>
  <w:num w:numId="10" w16cid:durableId="1891456198">
    <w:abstractNumId w:val="21"/>
    <w:lvlOverride w:ilvl="0">
      <w:startOverride w:val="1"/>
    </w:lvlOverride>
  </w:num>
  <w:num w:numId="11" w16cid:durableId="324670154">
    <w:abstractNumId w:val="14"/>
  </w:num>
  <w:num w:numId="12" w16cid:durableId="257100638">
    <w:abstractNumId w:val="1"/>
  </w:num>
  <w:num w:numId="13" w16cid:durableId="1195313662">
    <w:abstractNumId w:val="28"/>
  </w:num>
  <w:num w:numId="14" w16cid:durableId="474764927">
    <w:abstractNumId w:val="5"/>
  </w:num>
  <w:num w:numId="15" w16cid:durableId="135071557">
    <w:abstractNumId w:val="0"/>
  </w:num>
  <w:num w:numId="16" w16cid:durableId="2131774077">
    <w:abstractNumId w:val="25"/>
  </w:num>
  <w:num w:numId="17" w16cid:durableId="810057375">
    <w:abstractNumId w:val="11"/>
  </w:num>
  <w:num w:numId="18" w16cid:durableId="1806661186">
    <w:abstractNumId w:val="24"/>
  </w:num>
  <w:num w:numId="19" w16cid:durableId="117992116">
    <w:abstractNumId w:val="20"/>
  </w:num>
  <w:num w:numId="20" w16cid:durableId="1644693309">
    <w:abstractNumId w:val="6"/>
  </w:num>
  <w:num w:numId="21" w16cid:durableId="645277100">
    <w:abstractNumId w:val="22"/>
  </w:num>
  <w:num w:numId="22" w16cid:durableId="1897083734">
    <w:abstractNumId w:val="19"/>
  </w:num>
  <w:num w:numId="23" w16cid:durableId="678042937">
    <w:abstractNumId w:val="27"/>
  </w:num>
  <w:num w:numId="24" w16cid:durableId="1906842272">
    <w:abstractNumId w:val="15"/>
  </w:num>
  <w:num w:numId="25" w16cid:durableId="1291746965">
    <w:abstractNumId w:val="7"/>
  </w:num>
  <w:num w:numId="26" w16cid:durableId="1148977439">
    <w:abstractNumId w:val="17"/>
  </w:num>
  <w:num w:numId="27" w16cid:durableId="1296372167">
    <w:abstractNumId w:val="4"/>
  </w:num>
  <w:num w:numId="28" w16cid:durableId="1020276689">
    <w:abstractNumId w:val="8"/>
  </w:num>
  <w:num w:numId="29" w16cid:durableId="259143966">
    <w:abstractNumId w:val="12"/>
  </w:num>
  <w:num w:numId="30" w16cid:durableId="885216839">
    <w:abstractNumId w:val="29"/>
  </w:num>
  <w:num w:numId="31" w16cid:durableId="442531302">
    <w:abstractNumId w:val="3"/>
  </w:num>
  <w:num w:numId="32" w16cid:durableId="1878883006">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45"/>
    <w:rsid w:val="00000648"/>
    <w:rsid w:val="00001257"/>
    <w:rsid w:val="000047C5"/>
    <w:rsid w:val="000072CD"/>
    <w:rsid w:val="00012892"/>
    <w:rsid w:val="000128B1"/>
    <w:rsid w:val="00012A0A"/>
    <w:rsid w:val="000150DD"/>
    <w:rsid w:val="000153C0"/>
    <w:rsid w:val="00017BBF"/>
    <w:rsid w:val="00017E71"/>
    <w:rsid w:val="00023E88"/>
    <w:rsid w:val="000443C9"/>
    <w:rsid w:val="00044860"/>
    <w:rsid w:val="00047641"/>
    <w:rsid w:val="00063E1D"/>
    <w:rsid w:val="0006605C"/>
    <w:rsid w:val="00073535"/>
    <w:rsid w:val="00073CC8"/>
    <w:rsid w:val="00080A97"/>
    <w:rsid w:val="000913C3"/>
    <w:rsid w:val="00096E00"/>
    <w:rsid w:val="000B3F31"/>
    <w:rsid w:val="000C14FF"/>
    <w:rsid w:val="000C6E3F"/>
    <w:rsid w:val="000D085F"/>
    <w:rsid w:val="000D54FD"/>
    <w:rsid w:val="000D67CF"/>
    <w:rsid w:val="000E09B0"/>
    <w:rsid w:val="000E32EF"/>
    <w:rsid w:val="000F54C8"/>
    <w:rsid w:val="00104755"/>
    <w:rsid w:val="00105FB5"/>
    <w:rsid w:val="0012035A"/>
    <w:rsid w:val="0012053D"/>
    <w:rsid w:val="00122D99"/>
    <w:rsid w:val="001250A5"/>
    <w:rsid w:val="00127360"/>
    <w:rsid w:val="001410F5"/>
    <w:rsid w:val="0014687B"/>
    <w:rsid w:val="00173B5B"/>
    <w:rsid w:val="0017715E"/>
    <w:rsid w:val="001778A2"/>
    <w:rsid w:val="00187E7F"/>
    <w:rsid w:val="00192E2F"/>
    <w:rsid w:val="00194281"/>
    <w:rsid w:val="00194B18"/>
    <w:rsid w:val="00195C79"/>
    <w:rsid w:val="00196972"/>
    <w:rsid w:val="001A1217"/>
    <w:rsid w:val="001A2602"/>
    <w:rsid w:val="001A525D"/>
    <w:rsid w:val="001A597C"/>
    <w:rsid w:val="001B3548"/>
    <w:rsid w:val="001B39D9"/>
    <w:rsid w:val="001B5BC7"/>
    <w:rsid w:val="001B659F"/>
    <w:rsid w:val="001B7D7D"/>
    <w:rsid w:val="001C1680"/>
    <w:rsid w:val="001C1D05"/>
    <w:rsid w:val="001C1E8C"/>
    <w:rsid w:val="001C3487"/>
    <w:rsid w:val="001C3F1B"/>
    <w:rsid w:val="001D0353"/>
    <w:rsid w:val="001D17E9"/>
    <w:rsid w:val="001E63A2"/>
    <w:rsid w:val="00203B44"/>
    <w:rsid w:val="00207052"/>
    <w:rsid w:val="00211AAD"/>
    <w:rsid w:val="00212F4A"/>
    <w:rsid w:val="00213655"/>
    <w:rsid w:val="00223871"/>
    <w:rsid w:val="0022468E"/>
    <w:rsid w:val="0022622E"/>
    <w:rsid w:val="00226CC6"/>
    <w:rsid w:val="00240C62"/>
    <w:rsid w:val="00245855"/>
    <w:rsid w:val="0025683D"/>
    <w:rsid w:val="00261F2C"/>
    <w:rsid w:val="00267376"/>
    <w:rsid w:val="0027175B"/>
    <w:rsid w:val="00271C0F"/>
    <w:rsid w:val="00273A8C"/>
    <w:rsid w:val="0027411F"/>
    <w:rsid w:val="00285591"/>
    <w:rsid w:val="0029171B"/>
    <w:rsid w:val="00294804"/>
    <w:rsid w:val="00294F03"/>
    <w:rsid w:val="002A2162"/>
    <w:rsid w:val="002A4C09"/>
    <w:rsid w:val="002A62B8"/>
    <w:rsid w:val="002A7017"/>
    <w:rsid w:val="002B09C5"/>
    <w:rsid w:val="002B116B"/>
    <w:rsid w:val="002B4351"/>
    <w:rsid w:val="002B497B"/>
    <w:rsid w:val="002C3388"/>
    <w:rsid w:val="002C4C7B"/>
    <w:rsid w:val="002C7DDE"/>
    <w:rsid w:val="002D10D6"/>
    <w:rsid w:val="002E573F"/>
    <w:rsid w:val="002F046B"/>
    <w:rsid w:val="002F3C1A"/>
    <w:rsid w:val="002F3E31"/>
    <w:rsid w:val="002F667B"/>
    <w:rsid w:val="002F6D46"/>
    <w:rsid w:val="003069B7"/>
    <w:rsid w:val="00311104"/>
    <w:rsid w:val="0031256B"/>
    <w:rsid w:val="00314BD9"/>
    <w:rsid w:val="00321DD3"/>
    <w:rsid w:val="00322803"/>
    <w:rsid w:val="00326938"/>
    <w:rsid w:val="00330691"/>
    <w:rsid w:val="003312CD"/>
    <w:rsid w:val="0033263C"/>
    <w:rsid w:val="00342DFB"/>
    <w:rsid w:val="00343B09"/>
    <w:rsid w:val="00346634"/>
    <w:rsid w:val="00347388"/>
    <w:rsid w:val="003477BE"/>
    <w:rsid w:val="00352331"/>
    <w:rsid w:val="00353F06"/>
    <w:rsid w:val="00354AF2"/>
    <w:rsid w:val="00357241"/>
    <w:rsid w:val="0036049F"/>
    <w:rsid w:val="00360D17"/>
    <w:rsid w:val="00362743"/>
    <w:rsid w:val="00366694"/>
    <w:rsid w:val="00366D04"/>
    <w:rsid w:val="00367E15"/>
    <w:rsid w:val="00370A74"/>
    <w:rsid w:val="00372672"/>
    <w:rsid w:val="003738EF"/>
    <w:rsid w:val="00374E13"/>
    <w:rsid w:val="0037629A"/>
    <w:rsid w:val="00381672"/>
    <w:rsid w:val="0038542B"/>
    <w:rsid w:val="00387B7E"/>
    <w:rsid w:val="00390265"/>
    <w:rsid w:val="00394A2B"/>
    <w:rsid w:val="00397E3E"/>
    <w:rsid w:val="003A16A9"/>
    <w:rsid w:val="003B24E6"/>
    <w:rsid w:val="003B7223"/>
    <w:rsid w:val="003C7D1B"/>
    <w:rsid w:val="003D1C70"/>
    <w:rsid w:val="003D1D2D"/>
    <w:rsid w:val="003D5EC2"/>
    <w:rsid w:val="003E08F2"/>
    <w:rsid w:val="003E0C70"/>
    <w:rsid w:val="003E1925"/>
    <w:rsid w:val="003F0767"/>
    <w:rsid w:val="003F4F83"/>
    <w:rsid w:val="00420524"/>
    <w:rsid w:val="00420D9E"/>
    <w:rsid w:val="0042166A"/>
    <w:rsid w:val="00423A21"/>
    <w:rsid w:val="00424F9A"/>
    <w:rsid w:val="00432F58"/>
    <w:rsid w:val="00435425"/>
    <w:rsid w:val="004421E8"/>
    <w:rsid w:val="0044671E"/>
    <w:rsid w:val="00447466"/>
    <w:rsid w:val="00457D3E"/>
    <w:rsid w:val="00461AEA"/>
    <w:rsid w:val="004646B8"/>
    <w:rsid w:val="00471709"/>
    <w:rsid w:val="0047225D"/>
    <w:rsid w:val="004733E0"/>
    <w:rsid w:val="0048285A"/>
    <w:rsid w:val="00486EC6"/>
    <w:rsid w:val="00494DBF"/>
    <w:rsid w:val="004A0450"/>
    <w:rsid w:val="004A12A8"/>
    <w:rsid w:val="004A3A1D"/>
    <w:rsid w:val="004B1C5C"/>
    <w:rsid w:val="004B1D90"/>
    <w:rsid w:val="004B3C7A"/>
    <w:rsid w:val="004C2272"/>
    <w:rsid w:val="004C518B"/>
    <w:rsid w:val="004D2012"/>
    <w:rsid w:val="004D3FF2"/>
    <w:rsid w:val="004D7622"/>
    <w:rsid w:val="005143CD"/>
    <w:rsid w:val="00514453"/>
    <w:rsid w:val="00514D35"/>
    <w:rsid w:val="0051663E"/>
    <w:rsid w:val="0051745A"/>
    <w:rsid w:val="005228D5"/>
    <w:rsid w:val="005268D3"/>
    <w:rsid w:val="005326F9"/>
    <w:rsid w:val="005328C1"/>
    <w:rsid w:val="00532F12"/>
    <w:rsid w:val="00533D06"/>
    <w:rsid w:val="00536E24"/>
    <w:rsid w:val="0053736A"/>
    <w:rsid w:val="005375BA"/>
    <w:rsid w:val="00537740"/>
    <w:rsid w:val="00537B0B"/>
    <w:rsid w:val="00550731"/>
    <w:rsid w:val="005548C7"/>
    <w:rsid w:val="00554EFD"/>
    <w:rsid w:val="00565DCE"/>
    <w:rsid w:val="00566A3E"/>
    <w:rsid w:val="0057041B"/>
    <w:rsid w:val="005753C2"/>
    <w:rsid w:val="00581F2A"/>
    <w:rsid w:val="005923C8"/>
    <w:rsid w:val="0059444E"/>
    <w:rsid w:val="00597722"/>
    <w:rsid w:val="005A15AA"/>
    <w:rsid w:val="005A4DE9"/>
    <w:rsid w:val="005A7A2C"/>
    <w:rsid w:val="005B2F9C"/>
    <w:rsid w:val="005B32AD"/>
    <w:rsid w:val="005B6026"/>
    <w:rsid w:val="005B6C25"/>
    <w:rsid w:val="005B6F44"/>
    <w:rsid w:val="005C38C5"/>
    <w:rsid w:val="005C602A"/>
    <w:rsid w:val="005D2DF6"/>
    <w:rsid w:val="005D3372"/>
    <w:rsid w:val="005D534B"/>
    <w:rsid w:val="005E180E"/>
    <w:rsid w:val="005E39D8"/>
    <w:rsid w:val="005E42A5"/>
    <w:rsid w:val="005E7582"/>
    <w:rsid w:val="005F0C14"/>
    <w:rsid w:val="005F4762"/>
    <w:rsid w:val="006005A3"/>
    <w:rsid w:val="00604C9A"/>
    <w:rsid w:val="00605371"/>
    <w:rsid w:val="00616F69"/>
    <w:rsid w:val="00620EFB"/>
    <w:rsid w:val="0062374C"/>
    <w:rsid w:val="006268BC"/>
    <w:rsid w:val="006322C2"/>
    <w:rsid w:val="00636181"/>
    <w:rsid w:val="006363D3"/>
    <w:rsid w:val="0064319A"/>
    <w:rsid w:val="00653082"/>
    <w:rsid w:val="00653751"/>
    <w:rsid w:val="00657581"/>
    <w:rsid w:val="00657AF3"/>
    <w:rsid w:val="006636A2"/>
    <w:rsid w:val="0066602E"/>
    <w:rsid w:val="006660A1"/>
    <w:rsid w:val="00671DA8"/>
    <w:rsid w:val="00676FA3"/>
    <w:rsid w:val="00683A96"/>
    <w:rsid w:val="0069046E"/>
    <w:rsid w:val="00693EDE"/>
    <w:rsid w:val="0069456F"/>
    <w:rsid w:val="006A4A7A"/>
    <w:rsid w:val="006A58FA"/>
    <w:rsid w:val="006B451D"/>
    <w:rsid w:val="006C4E35"/>
    <w:rsid w:val="006C6D91"/>
    <w:rsid w:val="006D11A7"/>
    <w:rsid w:val="006D6645"/>
    <w:rsid w:val="006E4266"/>
    <w:rsid w:val="006F2627"/>
    <w:rsid w:val="006F4B68"/>
    <w:rsid w:val="006F5B57"/>
    <w:rsid w:val="00701092"/>
    <w:rsid w:val="00703EFE"/>
    <w:rsid w:val="0072242F"/>
    <w:rsid w:val="00722B69"/>
    <w:rsid w:val="0072318B"/>
    <w:rsid w:val="00723CA4"/>
    <w:rsid w:val="007267D6"/>
    <w:rsid w:val="0072706E"/>
    <w:rsid w:val="00736925"/>
    <w:rsid w:val="00736A74"/>
    <w:rsid w:val="00737A3C"/>
    <w:rsid w:val="00737B9A"/>
    <w:rsid w:val="00742F73"/>
    <w:rsid w:val="00751B68"/>
    <w:rsid w:val="00755FBD"/>
    <w:rsid w:val="00765FBC"/>
    <w:rsid w:val="00772E3F"/>
    <w:rsid w:val="0077572B"/>
    <w:rsid w:val="007762B2"/>
    <w:rsid w:val="00784871"/>
    <w:rsid w:val="007920F0"/>
    <w:rsid w:val="0079279C"/>
    <w:rsid w:val="00797267"/>
    <w:rsid w:val="00797486"/>
    <w:rsid w:val="007A1502"/>
    <w:rsid w:val="007A2E66"/>
    <w:rsid w:val="007B3A76"/>
    <w:rsid w:val="007B7FC0"/>
    <w:rsid w:val="007C0932"/>
    <w:rsid w:val="007C41EF"/>
    <w:rsid w:val="007C7827"/>
    <w:rsid w:val="007E1373"/>
    <w:rsid w:val="007E1F4F"/>
    <w:rsid w:val="007F1A1B"/>
    <w:rsid w:val="007F21F9"/>
    <w:rsid w:val="007F2AB1"/>
    <w:rsid w:val="007F2AFB"/>
    <w:rsid w:val="007F6B9B"/>
    <w:rsid w:val="007F6C93"/>
    <w:rsid w:val="0080504A"/>
    <w:rsid w:val="00817879"/>
    <w:rsid w:val="00817A66"/>
    <w:rsid w:val="00834387"/>
    <w:rsid w:val="00835DE6"/>
    <w:rsid w:val="00844477"/>
    <w:rsid w:val="00851B41"/>
    <w:rsid w:val="00852181"/>
    <w:rsid w:val="00852901"/>
    <w:rsid w:val="00865437"/>
    <w:rsid w:val="00866403"/>
    <w:rsid w:val="00872B10"/>
    <w:rsid w:val="00873817"/>
    <w:rsid w:val="00875111"/>
    <w:rsid w:val="00880459"/>
    <w:rsid w:val="00882801"/>
    <w:rsid w:val="008966D6"/>
    <w:rsid w:val="008A2821"/>
    <w:rsid w:val="008A485A"/>
    <w:rsid w:val="008A580E"/>
    <w:rsid w:val="008B072B"/>
    <w:rsid w:val="008B0E0D"/>
    <w:rsid w:val="008C60E8"/>
    <w:rsid w:val="008C67F8"/>
    <w:rsid w:val="008D151B"/>
    <w:rsid w:val="008E0B89"/>
    <w:rsid w:val="008E2564"/>
    <w:rsid w:val="008E2A3F"/>
    <w:rsid w:val="008F0671"/>
    <w:rsid w:val="008F5871"/>
    <w:rsid w:val="00911744"/>
    <w:rsid w:val="00922984"/>
    <w:rsid w:val="00924A3C"/>
    <w:rsid w:val="00926CA0"/>
    <w:rsid w:val="0093178E"/>
    <w:rsid w:val="009348C2"/>
    <w:rsid w:val="00937D8C"/>
    <w:rsid w:val="009407EB"/>
    <w:rsid w:val="00947915"/>
    <w:rsid w:val="009533F6"/>
    <w:rsid w:val="00956953"/>
    <w:rsid w:val="00960377"/>
    <w:rsid w:val="009716E5"/>
    <w:rsid w:val="00974320"/>
    <w:rsid w:val="0097640E"/>
    <w:rsid w:val="00987981"/>
    <w:rsid w:val="009979C6"/>
    <w:rsid w:val="009A1551"/>
    <w:rsid w:val="009A30D7"/>
    <w:rsid w:val="009A3645"/>
    <w:rsid w:val="009A3DF3"/>
    <w:rsid w:val="009A4AAF"/>
    <w:rsid w:val="009B4797"/>
    <w:rsid w:val="009B47A9"/>
    <w:rsid w:val="009B581F"/>
    <w:rsid w:val="009B59CE"/>
    <w:rsid w:val="009B752A"/>
    <w:rsid w:val="009C12DB"/>
    <w:rsid w:val="009C2553"/>
    <w:rsid w:val="009C645E"/>
    <w:rsid w:val="009D475B"/>
    <w:rsid w:val="009D6539"/>
    <w:rsid w:val="009D6FD2"/>
    <w:rsid w:val="009E3719"/>
    <w:rsid w:val="009E3C69"/>
    <w:rsid w:val="00A00A2B"/>
    <w:rsid w:val="00A17703"/>
    <w:rsid w:val="00A254A9"/>
    <w:rsid w:val="00A27E7D"/>
    <w:rsid w:val="00A31D78"/>
    <w:rsid w:val="00A32C38"/>
    <w:rsid w:val="00A40E41"/>
    <w:rsid w:val="00A42C5E"/>
    <w:rsid w:val="00A46ECD"/>
    <w:rsid w:val="00A5269E"/>
    <w:rsid w:val="00A64A87"/>
    <w:rsid w:val="00A71163"/>
    <w:rsid w:val="00A72477"/>
    <w:rsid w:val="00A7649C"/>
    <w:rsid w:val="00A819D9"/>
    <w:rsid w:val="00A86A3D"/>
    <w:rsid w:val="00A9308E"/>
    <w:rsid w:val="00A94D0E"/>
    <w:rsid w:val="00AA7535"/>
    <w:rsid w:val="00AB068B"/>
    <w:rsid w:val="00AB17E7"/>
    <w:rsid w:val="00AB2130"/>
    <w:rsid w:val="00AC28BA"/>
    <w:rsid w:val="00AC31D3"/>
    <w:rsid w:val="00AD2215"/>
    <w:rsid w:val="00AD3F53"/>
    <w:rsid w:val="00AD5F16"/>
    <w:rsid w:val="00AE02CE"/>
    <w:rsid w:val="00AE2530"/>
    <w:rsid w:val="00AE27E7"/>
    <w:rsid w:val="00AF7560"/>
    <w:rsid w:val="00B07E76"/>
    <w:rsid w:val="00B10405"/>
    <w:rsid w:val="00B34929"/>
    <w:rsid w:val="00B373C9"/>
    <w:rsid w:val="00B4094B"/>
    <w:rsid w:val="00B5619A"/>
    <w:rsid w:val="00B56FAA"/>
    <w:rsid w:val="00B65787"/>
    <w:rsid w:val="00B70EC1"/>
    <w:rsid w:val="00B71DD0"/>
    <w:rsid w:val="00B72375"/>
    <w:rsid w:val="00B72D26"/>
    <w:rsid w:val="00B775A3"/>
    <w:rsid w:val="00B851B8"/>
    <w:rsid w:val="00B8541C"/>
    <w:rsid w:val="00B961CF"/>
    <w:rsid w:val="00BA5EFE"/>
    <w:rsid w:val="00BB4068"/>
    <w:rsid w:val="00BC4673"/>
    <w:rsid w:val="00BC4724"/>
    <w:rsid w:val="00BC4F6C"/>
    <w:rsid w:val="00BD240B"/>
    <w:rsid w:val="00BD2779"/>
    <w:rsid w:val="00BE507A"/>
    <w:rsid w:val="00BE5C4A"/>
    <w:rsid w:val="00BE6016"/>
    <w:rsid w:val="00BE7C73"/>
    <w:rsid w:val="00BF31DA"/>
    <w:rsid w:val="00BF580E"/>
    <w:rsid w:val="00C00A63"/>
    <w:rsid w:val="00C0255A"/>
    <w:rsid w:val="00C122EB"/>
    <w:rsid w:val="00C1279E"/>
    <w:rsid w:val="00C2325E"/>
    <w:rsid w:val="00C31D9B"/>
    <w:rsid w:val="00C32FA8"/>
    <w:rsid w:val="00C3757F"/>
    <w:rsid w:val="00C43FCC"/>
    <w:rsid w:val="00C45469"/>
    <w:rsid w:val="00C47870"/>
    <w:rsid w:val="00C548F6"/>
    <w:rsid w:val="00C579C0"/>
    <w:rsid w:val="00C61B13"/>
    <w:rsid w:val="00C6582E"/>
    <w:rsid w:val="00C67C43"/>
    <w:rsid w:val="00C7023A"/>
    <w:rsid w:val="00C722CD"/>
    <w:rsid w:val="00C73424"/>
    <w:rsid w:val="00C878C8"/>
    <w:rsid w:val="00C96598"/>
    <w:rsid w:val="00CA5081"/>
    <w:rsid w:val="00CA766F"/>
    <w:rsid w:val="00CB2D11"/>
    <w:rsid w:val="00CB3C27"/>
    <w:rsid w:val="00CB682D"/>
    <w:rsid w:val="00CC0584"/>
    <w:rsid w:val="00CC250A"/>
    <w:rsid w:val="00CC444A"/>
    <w:rsid w:val="00CC5F3E"/>
    <w:rsid w:val="00CD27EC"/>
    <w:rsid w:val="00CD6919"/>
    <w:rsid w:val="00CE4D1D"/>
    <w:rsid w:val="00CE4E6D"/>
    <w:rsid w:val="00CE592C"/>
    <w:rsid w:val="00CF11FF"/>
    <w:rsid w:val="00CF5272"/>
    <w:rsid w:val="00D04452"/>
    <w:rsid w:val="00D0633E"/>
    <w:rsid w:val="00D14185"/>
    <w:rsid w:val="00D17038"/>
    <w:rsid w:val="00D22E6A"/>
    <w:rsid w:val="00D2384E"/>
    <w:rsid w:val="00D25186"/>
    <w:rsid w:val="00D30030"/>
    <w:rsid w:val="00D301FE"/>
    <w:rsid w:val="00D31848"/>
    <w:rsid w:val="00D34D5D"/>
    <w:rsid w:val="00D35324"/>
    <w:rsid w:val="00D41814"/>
    <w:rsid w:val="00D455FB"/>
    <w:rsid w:val="00D4767E"/>
    <w:rsid w:val="00D533CD"/>
    <w:rsid w:val="00D54F80"/>
    <w:rsid w:val="00D56767"/>
    <w:rsid w:val="00D618BD"/>
    <w:rsid w:val="00D6407A"/>
    <w:rsid w:val="00D656FE"/>
    <w:rsid w:val="00D81DC3"/>
    <w:rsid w:val="00D8443B"/>
    <w:rsid w:val="00D84F77"/>
    <w:rsid w:val="00D954A6"/>
    <w:rsid w:val="00DA75C0"/>
    <w:rsid w:val="00DB3A5C"/>
    <w:rsid w:val="00DC75B2"/>
    <w:rsid w:val="00DC786C"/>
    <w:rsid w:val="00DD116D"/>
    <w:rsid w:val="00DD5B16"/>
    <w:rsid w:val="00DE5535"/>
    <w:rsid w:val="00DE5991"/>
    <w:rsid w:val="00DE5D66"/>
    <w:rsid w:val="00DE6277"/>
    <w:rsid w:val="00DE7545"/>
    <w:rsid w:val="00DF4D37"/>
    <w:rsid w:val="00E01837"/>
    <w:rsid w:val="00E04313"/>
    <w:rsid w:val="00E117A3"/>
    <w:rsid w:val="00E11DDE"/>
    <w:rsid w:val="00E13DA7"/>
    <w:rsid w:val="00E22155"/>
    <w:rsid w:val="00E23CCA"/>
    <w:rsid w:val="00E30708"/>
    <w:rsid w:val="00E3322A"/>
    <w:rsid w:val="00E36989"/>
    <w:rsid w:val="00E40DD4"/>
    <w:rsid w:val="00E41616"/>
    <w:rsid w:val="00E459AD"/>
    <w:rsid w:val="00E47F01"/>
    <w:rsid w:val="00E51FD2"/>
    <w:rsid w:val="00E532EE"/>
    <w:rsid w:val="00E53DA8"/>
    <w:rsid w:val="00E562A0"/>
    <w:rsid w:val="00E57F18"/>
    <w:rsid w:val="00E63F0C"/>
    <w:rsid w:val="00E65421"/>
    <w:rsid w:val="00E73CED"/>
    <w:rsid w:val="00E85311"/>
    <w:rsid w:val="00E87A33"/>
    <w:rsid w:val="00E97072"/>
    <w:rsid w:val="00EA064B"/>
    <w:rsid w:val="00EA146C"/>
    <w:rsid w:val="00EA2AA9"/>
    <w:rsid w:val="00EB3960"/>
    <w:rsid w:val="00EB5864"/>
    <w:rsid w:val="00EB64AF"/>
    <w:rsid w:val="00EC4C38"/>
    <w:rsid w:val="00EC7099"/>
    <w:rsid w:val="00EC713F"/>
    <w:rsid w:val="00EC7E28"/>
    <w:rsid w:val="00ED3BFE"/>
    <w:rsid w:val="00ED52F4"/>
    <w:rsid w:val="00EE3256"/>
    <w:rsid w:val="00EF1408"/>
    <w:rsid w:val="00EF78F4"/>
    <w:rsid w:val="00F0232F"/>
    <w:rsid w:val="00F12E5B"/>
    <w:rsid w:val="00F22DC4"/>
    <w:rsid w:val="00F33414"/>
    <w:rsid w:val="00F41C8C"/>
    <w:rsid w:val="00F41F84"/>
    <w:rsid w:val="00F424D6"/>
    <w:rsid w:val="00F429F4"/>
    <w:rsid w:val="00F45152"/>
    <w:rsid w:val="00F47D28"/>
    <w:rsid w:val="00F52F59"/>
    <w:rsid w:val="00F562F3"/>
    <w:rsid w:val="00F56BCC"/>
    <w:rsid w:val="00F625F7"/>
    <w:rsid w:val="00F6281E"/>
    <w:rsid w:val="00F6514C"/>
    <w:rsid w:val="00F65954"/>
    <w:rsid w:val="00F70CAC"/>
    <w:rsid w:val="00F7299D"/>
    <w:rsid w:val="00F80218"/>
    <w:rsid w:val="00F80F24"/>
    <w:rsid w:val="00F8110A"/>
    <w:rsid w:val="00FA277F"/>
    <w:rsid w:val="00FA46D4"/>
    <w:rsid w:val="00FA7CB1"/>
    <w:rsid w:val="00FB4FEC"/>
    <w:rsid w:val="00FC0E06"/>
    <w:rsid w:val="00FC455D"/>
    <w:rsid w:val="00FC4D59"/>
    <w:rsid w:val="00FD0CB0"/>
    <w:rsid w:val="00FD7311"/>
    <w:rsid w:val="00FE2F2C"/>
    <w:rsid w:val="00FF2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762D8"/>
  <w15:docId w15:val="{6C1E1AD8-EB8E-4957-B710-E1DB6858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09C5"/>
    <w:rPr>
      <w:rFonts w:ascii="Trebuchet MS" w:hAnsi="Trebuchet MS"/>
      <w:szCs w:val="24"/>
      <w:lang w:eastAsia="de-DE"/>
    </w:rPr>
  </w:style>
  <w:style w:type="paragraph" w:styleId="Heading1">
    <w:name w:val="heading 1"/>
    <w:aliases w:val="Chapter"/>
    <w:basedOn w:val="Normal"/>
    <w:next w:val="Normal"/>
    <w:qFormat/>
    <w:rsid w:val="002B4351"/>
    <w:pPr>
      <w:keepNext/>
      <w:numPr>
        <w:numId w:val="13"/>
      </w:numPr>
      <w:spacing w:before="240" w:after="60"/>
      <w:outlineLvl w:val="0"/>
    </w:pPr>
    <w:rPr>
      <w:rFonts w:ascii="Arial" w:hAnsi="Arial" w:cs="Arial"/>
      <w:b/>
      <w:bCs/>
      <w:kern w:val="32"/>
      <w:sz w:val="32"/>
      <w:szCs w:val="32"/>
    </w:rPr>
  </w:style>
  <w:style w:type="paragraph" w:styleId="Heading2">
    <w:name w:val="heading 2"/>
    <w:aliases w:val="H2,Section,A Head"/>
    <w:basedOn w:val="Normal"/>
    <w:next w:val="Normal"/>
    <w:qFormat/>
    <w:rsid w:val="002B4351"/>
    <w:pPr>
      <w:keepNext/>
      <w:spacing w:before="240" w:after="60"/>
      <w:outlineLvl w:val="1"/>
    </w:pPr>
    <w:rPr>
      <w:rFonts w:ascii="Arial" w:hAnsi="Arial" w:cs="Arial"/>
      <w:b/>
      <w:bCs/>
      <w:i/>
      <w:iCs/>
      <w:sz w:val="28"/>
      <w:szCs w:val="28"/>
    </w:rPr>
  </w:style>
  <w:style w:type="paragraph" w:styleId="Heading3">
    <w:name w:val="heading 3"/>
    <w:aliases w:val="Topic,B Head,0H,h3"/>
    <w:basedOn w:val="Heading1"/>
    <w:next w:val="Normal"/>
    <w:qFormat/>
    <w:rsid w:val="002B4351"/>
    <w:pPr>
      <w:widowControl w:val="0"/>
      <w:numPr>
        <w:ilvl w:val="2"/>
        <w:numId w:val="14"/>
      </w:numPr>
      <w:spacing w:before="120" w:line="240" w:lineRule="atLeast"/>
      <w:outlineLvl w:val="2"/>
    </w:pPr>
    <w:rPr>
      <w:rFonts w:cs="Times New Roman"/>
      <w:b w:val="0"/>
      <w:bCs w:val="0"/>
      <w:i/>
      <w:kern w:val="0"/>
      <w:sz w:val="20"/>
      <w:szCs w:val="20"/>
      <w:lang w:eastAsia="en-US"/>
    </w:rPr>
  </w:style>
  <w:style w:type="paragraph" w:styleId="Heading4">
    <w:name w:val="heading 4"/>
    <w:basedOn w:val="Normal"/>
    <w:next w:val="Normal"/>
    <w:qFormat/>
    <w:rsid w:val="002B4351"/>
    <w:pPr>
      <w:keepNext/>
      <w:numPr>
        <w:ilvl w:val="3"/>
        <w:numId w:val="14"/>
      </w:numPr>
      <w:spacing w:before="240" w:after="60"/>
      <w:outlineLvl w:val="3"/>
    </w:pPr>
    <w:rPr>
      <w:b/>
      <w:bCs/>
      <w:sz w:val="28"/>
      <w:szCs w:val="28"/>
    </w:rPr>
  </w:style>
  <w:style w:type="paragraph" w:styleId="Heading5">
    <w:name w:val="heading 5"/>
    <w:basedOn w:val="Normal"/>
    <w:next w:val="Normal"/>
    <w:qFormat/>
    <w:rsid w:val="002B4351"/>
    <w:pPr>
      <w:numPr>
        <w:ilvl w:val="4"/>
        <w:numId w:val="14"/>
      </w:numPr>
      <w:spacing w:before="240" w:after="60"/>
      <w:outlineLvl w:val="4"/>
    </w:pPr>
    <w:rPr>
      <w:b/>
      <w:bCs/>
      <w:i/>
      <w:iCs/>
      <w:sz w:val="26"/>
      <w:szCs w:val="26"/>
    </w:rPr>
  </w:style>
  <w:style w:type="paragraph" w:styleId="Heading6">
    <w:name w:val="heading 6"/>
    <w:basedOn w:val="Normal"/>
    <w:next w:val="Normal"/>
    <w:qFormat/>
    <w:rsid w:val="002B4351"/>
    <w:pPr>
      <w:numPr>
        <w:ilvl w:val="5"/>
        <w:numId w:val="14"/>
      </w:numPr>
      <w:spacing w:before="240" w:after="60"/>
      <w:outlineLvl w:val="5"/>
    </w:pPr>
    <w:rPr>
      <w:b/>
      <w:bCs/>
      <w:sz w:val="22"/>
      <w:szCs w:val="22"/>
    </w:rPr>
  </w:style>
  <w:style w:type="paragraph" w:styleId="Heading7">
    <w:name w:val="heading 7"/>
    <w:basedOn w:val="Normal"/>
    <w:next w:val="Normal"/>
    <w:qFormat/>
    <w:rsid w:val="002B4351"/>
    <w:pPr>
      <w:keepNext/>
      <w:spacing w:before="60" w:after="60"/>
      <w:outlineLvl w:val="6"/>
    </w:pPr>
    <w:rPr>
      <w:b/>
      <w:color w:val="FFFFFF"/>
    </w:rPr>
  </w:style>
  <w:style w:type="paragraph" w:styleId="Heading8">
    <w:name w:val="heading 8"/>
    <w:basedOn w:val="Normal"/>
    <w:next w:val="Normal"/>
    <w:qFormat/>
    <w:rsid w:val="002B4351"/>
    <w:pPr>
      <w:keepNext/>
      <w:jc w:val="center"/>
      <w:outlineLvl w:val="7"/>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3">
    <w:name w:val="Table of Contents 3"/>
    <w:basedOn w:val="TOC3"/>
    <w:rsid w:val="002B4351"/>
    <w:pPr>
      <w:tabs>
        <w:tab w:val="left" w:pos="720"/>
        <w:tab w:val="right" w:leader="dot" w:pos="9017"/>
      </w:tabs>
      <w:spacing w:before="40" w:after="40"/>
      <w:ind w:left="0"/>
    </w:pPr>
    <w:rPr>
      <w:noProof/>
      <w:sz w:val="18"/>
      <w:szCs w:val="18"/>
    </w:rPr>
  </w:style>
  <w:style w:type="paragraph" w:customStyle="1" w:styleId="SasBodyText">
    <w:name w:val="Sas_Body Text"/>
    <w:basedOn w:val="AlphaList"/>
    <w:rsid w:val="002B4351"/>
    <w:pPr>
      <w:numPr>
        <w:numId w:val="0"/>
      </w:numPr>
    </w:pPr>
    <w:rPr>
      <w:sz w:val="20"/>
    </w:rPr>
  </w:style>
  <w:style w:type="paragraph" w:customStyle="1" w:styleId="Head2">
    <w:name w:val="Head2"/>
    <w:rsid w:val="002B4351"/>
    <w:pPr>
      <w:spacing w:line="200" w:lineRule="atLeast"/>
      <w:jc w:val="both"/>
    </w:pPr>
    <w:rPr>
      <w:rFonts w:ascii="MetaMedium-Roman" w:hAnsi="MetaMedium-Roman" w:cs="Courier New"/>
      <w:sz w:val="32"/>
      <w:szCs w:val="32"/>
      <w:lang w:val="en-GB"/>
    </w:rPr>
  </w:style>
  <w:style w:type="paragraph" w:customStyle="1" w:styleId="Head3">
    <w:name w:val="Head 3"/>
    <w:basedOn w:val="Heading1"/>
    <w:rsid w:val="002B4351"/>
    <w:pPr>
      <w:spacing w:before="0" w:after="0"/>
    </w:pPr>
    <w:rPr>
      <w:rFonts w:ascii="MetaMediumLF-Caps" w:hAnsi="MetaMediumLF-Caps" w:cs="Times New Roman"/>
      <w:b w:val="0"/>
      <w:bCs w:val="0"/>
      <w:kern w:val="0"/>
      <w:sz w:val="28"/>
      <w:szCs w:val="20"/>
      <w:lang w:eastAsia="en-US"/>
    </w:rPr>
  </w:style>
  <w:style w:type="character" w:styleId="Hyperlink">
    <w:name w:val="Hyperlink"/>
    <w:basedOn w:val="DefaultParagraphFont"/>
    <w:uiPriority w:val="99"/>
    <w:rsid w:val="002B4351"/>
    <w:rPr>
      <w:color w:val="0000FF"/>
      <w:u w:val="single"/>
    </w:rPr>
  </w:style>
  <w:style w:type="paragraph" w:customStyle="1" w:styleId="SHead1">
    <w:name w:val="SHead1"/>
    <w:basedOn w:val="Heading1"/>
    <w:next w:val="Normal"/>
    <w:rsid w:val="002B4351"/>
    <w:rPr>
      <w:rFonts w:ascii="Trebuchet MS" w:hAnsi="Trebuchet MS"/>
      <w:b w:val="0"/>
      <w:color w:val="FFFFFF"/>
    </w:rPr>
  </w:style>
  <w:style w:type="paragraph" w:styleId="TOC2">
    <w:name w:val="toc 2"/>
    <w:basedOn w:val="Normal"/>
    <w:next w:val="Normal"/>
    <w:uiPriority w:val="39"/>
    <w:rsid w:val="002B4351"/>
    <w:pPr>
      <w:widowControl w:val="0"/>
      <w:spacing w:before="120" w:line="240" w:lineRule="atLeast"/>
      <w:ind w:left="200"/>
    </w:pPr>
    <w:rPr>
      <w:i/>
      <w:iCs/>
      <w:szCs w:val="20"/>
      <w:lang w:eastAsia="en-US"/>
    </w:rPr>
  </w:style>
  <w:style w:type="paragraph" w:customStyle="1" w:styleId="FigureTitle0">
    <w:name w:val="Figure Title"/>
    <w:basedOn w:val="Normal"/>
    <w:rsid w:val="002B4351"/>
    <w:pPr>
      <w:spacing w:before="120"/>
    </w:pPr>
    <w:rPr>
      <w:b/>
      <w:noProof/>
      <w:color w:val="FFFFFF"/>
      <w:sz w:val="40"/>
      <w:szCs w:val="18"/>
      <w:lang w:val="en-GB"/>
    </w:rPr>
  </w:style>
  <w:style w:type="paragraph" w:styleId="TOC1">
    <w:name w:val="toc 1"/>
    <w:basedOn w:val="Normal"/>
    <w:next w:val="Normal"/>
    <w:uiPriority w:val="39"/>
    <w:rsid w:val="002B4351"/>
    <w:pPr>
      <w:widowControl w:val="0"/>
      <w:spacing w:before="240" w:after="120" w:line="240" w:lineRule="atLeast"/>
    </w:pPr>
    <w:rPr>
      <w:b/>
      <w:bCs/>
      <w:szCs w:val="20"/>
      <w:lang w:eastAsia="en-US"/>
    </w:rPr>
  </w:style>
  <w:style w:type="paragraph" w:styleId="TOC3">
    <w:name w:val="toc 3"/>
    <w:basedOn w:val="Normal"/>
    <w:next w:val="Normal"/>
    <w:semiHidden/>
    <w:rsid w:val="002B4351"/>
    <w:pPr>
      <w:widowControl w:val="0"/>
      <w:spacing w:line="240" w:lineRule="atLeast"/>
      <w:ind w:left="400"/>
    </w:pPr>
    <w:rPr>
      <w:szCs w:val="20"/>
      <w:lang w:eastAsia="en-US"/>
    </w:rPr>
  </w:style>
  <w:style w:type="paragraph" w:customStyle="1" w:styleId="ProcessText">
    <w:name w:val="ProcessText"/>
    <w:basedOn w:val="Normal"/>
    <w:rsid w:val="002B4351"/>
    <w:pPr>
      <w:widowControl w:val="0"/>
      <w:spacing w:before="100" w:after="100"/>
    </w:pPr>
    <w:rPr>
      <w:rFonts w:ascii="Arial" w:hAnsi="Arial"/>
      <w:snapToGrid w:val="0"/>
      <w:color w:val="000000"/>
      <w:szCs w:val="20"/>
      <w:lang w:eastAsia="en-US"/>
    </w:rPr>
  </w:style>
  <w:style w:type="paragraph" w:customStyle="1" w:styleId="BullestList">
    <w:name w:val="Bullest List"/>
    <w:basedOn w:val="Normal"/>
    <w:rsid w:val="002B4351"/>
    <w:pPr>
      <w:numPr>
        <w:numId w:val="3"/>
      </w:numPr>
      <w:spacing w:before="120"/>
      <w:jc w:val="both"/>
      <w:outlineLvl w:val="0"/>
    </w:pPr>
    <w:rPr>
      <w:sz w:val="22"/>
      <w:szCs w:val="20"/>
      <w:lang w:val="en-GB" w:eastAsia="en-US"/>
    </w:rPr>
  </w:style>
  <w:style w:type="paragraph" w:customStyle="1" w:styleId="AlphaList">
    <w:name w:val="AlphaList"/>
    <w:basedOn w:val="Normal"/>
    <w:rsid w:val="002B4351"/>
    <w:pPr>
      <w:numPr>
        <w:numId w:val="12"/>
      </w:numPr>
      <w:spacing w:before="120"/>
      <w:jc w:val="both"/>
      <w:outlineLvl w:val="0"/>
    </w:pPr>
    <w:rPr>
      <w:sz w:val="22"/>
      <w:szCs w:val="20"/>
      <w:lang w:val="en-GB" w:eastAsia="en-US"/>
    </w:rPr>
  </w:style>
  <w:style w:type="paragraph" w:customStyle="1" w:styleId="DashList">
    <w:name w:val="Dash List"/>
    <w:basedOn w:val="Normal"/>
    <w:rsid w:val="002B4351"/>
    <w:pPr>
      <w:numPr>
        <w:numId w:val="5"/>
      </w:numPr>
      <w:spacing w:before="120"/>
      <w:jc w:val="both"/>
      <w:outlineLvl w:val="0"/>
    </w:pPr>
    <w:rPr>
      <w:sz w:val="22"/>
      <w:szCs w:val="20"/>
      <w:lang w:val="en-GB" w:eastAsia="en-US"/>
    </w:rPr>
  </w:style>
  <w:style w:type="paragraph" w:customStyle="1" w:styleId="TableTitle">
    <w:name w:val="TableTitle"/>
    <w:basedOn w:val="Normal"/>
    <w:next w:val="Normal"/>
    <w:rsid w:val="002B4351"/>
    <w:pPr>
      <w:numPr>
        <w:numId w:val="6"/>
      </w:numPr>
      <w:spacing w:before="120"/>
      <w:jc w:val="center"/>
    </w:pPr>
    <w:rPr>
      <w:i/>
      <w:sz w:val="22"/>
      <w:lang w:val="en-GB" w:eastAsia="en-US"/>
    </w:rPr>
  </w:style>
  <w:style w:type="paragraph" w:customStyle="1" w:styleId="ReferenceList">
    <w:name w:val="ReferenceList"/>
    <w:basedOn w:val="Normal"/>
    <w:rsid w:val="002B4351"/>
    <w:pPr>
      <w:numPr>
        <w:numId w:val="4"/>
      </w:numPr>
      <w:spacing w:before="120"/>
      <w:jc w:val="both"/>
    </w:pPr>
    <w:rPr>
      <w:sz w:val="22"/>
      <w:lang w:val="en-GB" w:eastAsia="en-US"/>
    </w:rPr>
  </w:style>
  <w:style w:type="paragraph" w:customStyle="1" w:styleId="SasHeading2">
    <w:name w:val="Sas_Heading 2"/>
    <w:basedOn w:val="Heading2"/>
    <w:rsid w:val="002B4351"/>
    <w:rPr>
      <w:rFonts w:ascii="Trebuchet MS" w:hAnsi="Trebuchet MS"/>
      <w:b w:val="0"/>
      <w:i w:val="0"/>
    </w:rPr>
  </w:style>
  <w:style w:type="paragraph" w:customStyle="1" w:styleId="SasHeading1">
    <w:name w:val="Sas_Heading 1"/>
    <w:basedOn w:val="Normal"/>
    <w:rsid w:val="002B4351"/>
    <w:pPr>
      <w:keepNext/>
      <w:shd w:val="clear" w:color="auto" w:fill="666666"/>
      <w:spacing w:before="120" w:after="120"/>
      <w:jc w:val="both"/>
      <w:outlineLvl w:val="0"/>
    </w:pPr>
    <w:rPr>
      <w:color w:val="FFFFFF"/>
      <w:sz w:val="32"/>
      <w:szCs w:val="20"/>
      <w:lang w:val="en-GB" w:eastAsia="en-US"/>
    </w:rPr>
  </w:style>
  <w:style w:type="paragraph" w:customStyle="1" w:styleId="SasHeading3">
    <w:name w:val="Sas_Heading 3"/>
    <w:basedOn w:val="Heading3"/>
    <w:rsid w:val="002B4351"/>
    <w:pPr>
      <w:tabs>
        <w:tab w:val="left" w:pos="0"/>
      </w:tabs>
      <w:ind w:right="-153"/>
    </w:pPr>
    <w:rPr>
      <w:rFonts w:ascii="Trebuchet MS" w:hAnsi="Trebuchet MS"/>
      <w:i w:val="0"/>
      <w:sz w:val="24"/>
      <w:szCs w:val="24"/>
    </w:rPr>
  </w:style>
  <w:style w:type="paragraph" w:customStyle="1" w:styleId="SasHeading4">
    <w:name w:val="Sas_Heading 4"/>
    <w:basedOn w:val="Normal"/>
    <w:rsid w:val="002B4351"/>
    <w:pPr>
      <w:numPr>
        <w:ilvl w:val="3"/>
        <w:numId w:val="8"/>
      </w:numPr>
      <w:tabs>
        <w:tab w:val="clear" w:pos="771"/>
        <w:tab w:val="num" w:pos="1057"/>
      </w:tabs>
      <w:ind w:left="1057" w:hanging="1006"/>
    </w:pPr>
  </w:style>
  <w:style w:type="paragraph" w:customStyle="1" w:styleId="DocumentControlHead">
    <w:name w:val="Document Control Head"/>
    <w:basedOn w:val="Normal"/>
    <w:rsid w:val="002B4351"/>
    <w:pPr>
      <w:spacing w:before="120"/>
    </w:pPr>
    <w:rPr>
      <w:color w:val="FF0000"/>
      <w:sz w:val="16"/>
      <w:szCs w:val="16"/>
    </w:rPr>
  </w:style>
  <w:style w:type="paragraph" w:customStyle="1" w:styleId="DocumentControlBody">
    <w:name w:val="Document Control Body"/>
    <w:basedOn w:val="Normal"/>
    <w:rsid w:val="002B4351"/>
    <w:pPr>
      <w:spacing w:before="120"/>
    </w:pPr>
    <w:rPr>
      <w:i/>
      <w:sz w:val="28"/>
      <w:szCs w:val="16"/>
    </w:rPr>
  </w:style>
  <w:style w:type="paragraph" w:customStyle="1" w:styleId="TableofContents1">
    <w:name w:val="Table of Contents 1"/>
    <w:basedOn w:val="TOC1"/>
    <w:rsid w:val="002B4351"/>
    <w:pPr>
      <w:tabs>
        <w:tab w:val="left" w:pos="400"/>
        <w:tab w:val="right" w:leader="dot" w:pos="9017"/>
      </w:tabs>
      <w:spacing w:before="40" w:after="40" w:line="480" w:lineRule="auto"/>
    </w:pPr>
    <w:rPr>
      <w:noProof/>
      <w:lang w:val="en-GB"/>
    </w:rPr>
  </w:style>
  <w:style w:type="paragraph" w:customStyle="1" w:styleId="TableofContents2">
    <w:name w:val="Table of Contents 2"/>
    <w:basedOn w:val="TOC2"/>
    <w:rsid w:val="002B4351"/>
    <w:pPr>
      <w:tabs>
        <w:tab w:val="left" w:pos="540"/>
        <w:tab w:val="right" w:leader="dot" w:pos="9017"/>
      </w:tabs>
      <w:spacing w:before="40" w:after="40"/>
      <w:ind w:left="0"/>
    </w:pPr>
    <w:rPr>
      <w:bCs/>
      <w:i w:val="0"/>
      <w:noProof/>
      <w:lang w:val="en-GB"/>
    </w:rPr>
  </w:style>
  <w:style w:type="paragraph" w:customStyle="1" w:styleId="TableTitle0">
    <w:name w:val="Table Title"/>
    <w:basedOn w:val="Normal"/>
    <w:rsid w:val="002B4351"/>
    <w:pPr>
      <w:spacing w:before="120"/>
    </w:pPr>
    <w:rPr>
      <w:b/>
      <w:sz w:val="18"/>
      <w:szCs w:val="18"/>
      <w:lang w:val="en-GB" w:eastAsia="en-US"/>
    </w:rPr>
  </w:style>
  <w:style w:type="paragraph" w:customStyle="1" w:styleId="BulletLevel1">
    <w:name w:val="Bullet Level 1"/>
    <w:basedOn w:val="BullestList"/>
    <w:rsid w:val="002B4351"/>
    <w:pPr>
      <w:numPr>
        <w:numId w:val="0"/>
      </w:numPr>
      <w:tabs>
        <w:tab w:val="num" w:pos="321"/>
      </w:tabs>
      <w:ind w:left="321" w:hanging="321"/>
    </w:pPr>
    <w:rPr>
      <w:sz w:val="20"/>
    </w:rPr>
  </w:style>
  <w:style w:type="paragraph" w:customStyle="1" w:styleId="BulletLevel2">
    <w:name w:val="Bullet Level 2"/>
    <w:basedOn w:val="BullestList"/>
    <w:rsid w:val="002B4351"/>
    <w:pPr>
      <w:numPr>
        <w:numId w:val="2"/>
      </w:numPr>
      <w:tabs>
        <w:tab w:val="clear" w:pos="360"/>
        <w:tab w:val="num" w:pos="681"/>
      </w:tabs>
      <w:ind w:left="720" w:hanging="399"/>
    </w:pPr>
    <w:rPr>
      <w:sz w:val="20"/>
    </w:rPr>
  </w:style>
  <w:style w:type="paragraph" w:customStyle="1" w:styleId="SasDashList">
    <w:name w:val="Sas_Dash List"/>
    <w:basedOn w:val="DashList"/>
    <w:rsid w:val="002B4351"/>
    <w:pPr>
      <w:tabs>
        <w:tab w:val="clear" w:pos="624"/>
        <w:tab w:val="num" w:pos="321"/>
      </w:tabs>
      <w:ind w:left="360" w:hanging="360"/>
    </w:pPr>
    <w:rPr>
      <w:sz w:val="20"/>
    </w:rPr>
  </w:style>
  <w:style w:type="paragraph" w:customStyle="1" w:styleId="SasAlphaList">
    <w:name w:val="Sas_Alpha List"/>
    <w:basedOn w:val="AlphaList"/>
    <w:rsid w:val="002B4351"/>
    <w:pPr>
      <w:numPr>
        <w:numId w:val="11"/>
      </w:numPr>
    </w:pPr>
    <w:rPr>
      <w:sz w:val="20"/>
    </w:rPr>
  </w:style>
  <w:style w:type="paragraph" w:customStyle="1" w:styleId="SasReferenceList">
    <w:name w:val="Sas_Reference List"/>
    <w:basedOn w:val="ReferenceList"/>
    <w:rsid w:val="002B4351"/>
    <w:pPr>
      <w:numPr>
        <w:numId w:val="0"/>
      </w:numPr>
      <w:tabs>
        <w:tab w:val="num" w:pos="360"/>
      </w:tabs>
      <w:ind w:left="360" w:hanging="360"/>
    </w:pPr>
    <w:rPr>
      <w:sz w:val="18"/>
      <w:szCs w:val="18"/>
    </w:rPr>
  </w:style>
  <w:style w:type="paragraph" w:customStyle="1" w:styleId="AnnHeading1">
    <w:name w:val="Ann Heading 1"/>
    <w:basedOn w:val="SasHeading1"/>
    <w:rsid w:val="002B4351"/>
    <w:pPr>
      <w:numPr>
        <w:numId w:val="1"/>
      </w:numPr>
    </w:pPr>
  </w:style>
  <w:style w:type="paragraph" w:customStyle="1" w:styleId="AnnHeading2">
    <w:name w:val="Ann Heading 2"/>
    <w:basedOn w:val="SasHeading2"/>
    <w:rsid w:val="002B4351"/>
    <w:pPr>
      <w:numPr>
        <w:ilvl w:val="1"/>
        <w:numId w:val="7"/>
      </w:numPr>
      <w:tabs>
        <w:tab w:val="clear" w:pos="792"/>
        <w:tab w:val="num" w:pos="1057"/>
      </w:tabs>
      <w:ind w:left="1057" w:hanging="1057"/>
    </w:pPr>
  </w:style>
  <w:style w:type="paragraph" w:customStyle="1" w:styleId="AnnHeading3">
    <w:name w:val="Ann Heading 3"/>
    <w:basedOn w:val="SasHeading3"/>
    <w:rsid w:val="002B4351"/>
    <w:pPr>
      <w:numPr>
        <w:numId w:val="12"/>
      </w:numPr>
    </w:pPr>
  </w:style>
  <w:style w:type="paragraph" w:customStyle="1" w:styleId="AnnHeading4">
    <w:name w:val="Ann Heading 4"/>
    <w:basedOn w:val="Normal"/>
    <w:rsid w:val="002B4351"/>
    <w:pPr>
      <w:numPr>
        <w:ilvl w:val="3"/>
        <w:numId w:val="9"/>
      </w:numPr>
      <w:tabs>
        <w:tab w:val="clear" w:pos="1800"/>
        <w:tab w:val="num" w:pos="1057"/>
      </w:tabs>
      <w:ind w:left="1147" w:hanging="1147"/>
    </w:pPr>
  </w:style>
  <w:style w:type="paragraph" w:styleId="Header">
    <w:name w:val="header"/>
    <w:basedOn w:val="Normal"/>
    <w:rsid w:val="002B4351"/>
    <w:pPr>
      <w:tabs>
        <w:tab w:val="center" w:pos="4320"/>
        <w:tab w:val="right" w:pos="8640"/>
      </w:tabs>
    </w:pPr>
  </w:style>
  <w:style w:type="paragraph" w:styleId="Footer">
    <w:name w:val="footer"/>
    <w:basedOn w:val="Normal"/>
    <w:rsid w:val="002B4351"/>
    <w:pPr>
      <w:tabs>
        <w:tab w:val="center" w:pos="4320"/>
        <w:tab w:val="right" w:pos="8640"/>
      </w:tabs>
    </w:pPr>
  </w:style>
  <w:style w:type="character" w:styleId="PageNumber">
    <w:name w:val="page number"/>
    <w:basedOn w:val="DefaultParagraphFont"/>
    <w:rsid w:val="002B4351"/>
  </w:style>
  <w:style w:type="paragraph" w:customStyle="1" w:styleId="NumList">
    <w:name w:val="NumList"/>
    <w:basedOn w:val="Normal"/>
    <w:rsid w:val="002B4351"/>
    <w:pPr>
      <w:numPr>
        <w:numId w:val="15"/>
      </w:numPr>
      <w:spacing w:before="120"/>
      <w:jc w:val="both"/>
    </w:pPr>
    <w:rPr>
      <w:sz w:val="22"/>
      <w:lang w:val="en-GB" w:eastAsia="en-US"/>
    </w:rPr>
  </w:style>
  <w:style w:type="paragraph" w:customStyle="1" w:styleId="FigureTitle">
    <w:name w:val="FigureTitle"/>
    <w:basedOn w:val="Normal"/>
    <w:next w:val="Normal"/>
    <w:rsid w:val="002B4351"/>
    <w:pPr>
      <w:numPr>
        <w:numId w:val="16"/>
      </w:numPr>
      <w:spacing w:before="120"/>
      <w:ind w:right="357"/>
      <w:jc w:val="center"/>
    </w:pPr>
    <w:rPr>
      <w:i/>
      <w:sz w:val="22"/>
      <w:lang w:val="en-GB" w:eastAsia="en-US"/>
    </w:rPr>
  </w:style>
  <w:style w:type="paragraph" w:styleId="TOC6">
    <w:name w:val="toc 6"/>
    <w:basedOn w:val="Normal"/>
    <w:next w:val="Normal"/>
    <w:autoRedefine/>
    <w:semiHidden/>
    <w:rsid w:val="002B4351"/>
    <w:pPr>
      <w:ind w:left="1000"/>
    </w:pPr>
  </w:style>
  <w:style w:type="paragraph" w:customStyle="1" w:styleId="TOCHeader">
    <w:name w:val="TOC Header"/>
    <w:basedOn w:val="Normal"/>
    <w:next w:val="Normal"/>
    <w:rsid w:val="002B4351"/>
    <w:pPr>
      <w:spacing w:before="180" w:after="180"/>
      <w:jc w:val="center"/>
      <w:outlineLvl w:val="0"/>
    </w:pPr>
    <w:rPr>
      <w:rFonts w:ascii="Times New Roman Bold" w:hAnsi="Times New Roman Bold"/>
      <w:b/>
      <w:i/>
      <w:sz w:val="32"/>
      <w:szCs w:val="20"/>
      <w:lang w:val="en-GB" w:eastAsia="en-US"/>
    </w:rPr>
  </w:style>
  <w:style w:type="paragraph" w:styleId="TOC4">
    <w:name w:val="toc 4"/>
    <w:basedOn w:val="TOC3"/>
    <w:next w:val="TOC5"/>
    <w:autoRedefine/>
    <w:semiHidden/>
    <w:rsid w:val="002B4351"/>
    <w:pPr>
      <w:widowControl/>
      <w:overflowPunct w:val="0"/>
      <w:autoSpaceDE w:val="0"/>
      <w:autoSpaceDN w:val="0"/>
      <w:adjustRightInd w:val="0"/>
      <w:spacing w:line="240" w:lineRule="auto"/>
      <w:ind w:left="600"/>
      <w:jc w:val="both"/>
      <w:textAlignment w:val="baseline"/>
    </w:pPr>
    <w:rPr>
      <w:sz w:val="22"/>
      <w:lang w:val="en-GB"/>
    </w:rPr>
  </w:style>
  <w:style w:type="paragraph" w:styleId="TableofFigures">
    <w:name w:val="table of figures"/>
    <w:basedOn w:val="Normal"/>
    <w:next w:val="Normal"/>
    <w:semiHidden/>
    <w:rsid w:val="002B4351"/>
    <w:pPr>
      <w:spacing w:before="120"/>
      <w:ind w:left="400" w:hanging="400"/>
      <w:jc w:val="both"/>
    </w:pPr>
    <w:rPr>
      <w:sz w:val="22"/>
      <w:lang w:val="en-GB" w:eastAsia="en-US"/>
    </w:rPr>
  </w:style>
  <w:style w:type="paragraph" w:styleId="TOC5">
    <w:name w:val="toc 5"/>
    <w:basedOn w:val="Normal"/>
    <w:next w:val="Normal"/>
    <w:autoRedefine/>
    <w:semiHidden/>
    <w:rsid w:val="002B4351"/>
    <w:pPr>
      <w:ind w:left="960"/>
    </w:pPr>
  </w:style>
  <w:style w:type="paragraph" w:customStyle="1" w:styleId="TableHeader">
    <w:name w:val="TableHeader"/>
    <w:basedOn w:val="Normal"/>
    <w:rsid w:val="002B4351"/>
    <w:pPr>
      <w:spacing w:before="120"/>
      <w:jc w:val="center"/>
    </w:pPr>
    <w:rPr>
      <w:rFonts w:ascii="Times" w:hAnsi="Times New Roman Bold"/>
      <w:b/>
      <w:lang w:val="en-GB" w:eastAsia="en-US"/>
    </w:rPr>
  </w:style>
  <w:style w:type="paragraph" w:customStyle="1" w:styleId="AnnexH4">
    <w:name w:val="Annex H4"/>
    <w:basedOn w:val="Normal"/>
    <w:next w:val="Normal"/>
    <w:rsid w:val="002B4351"/>
    <w:pPr>
      <w:numPr>
        <w:ilvl w:val="3"/>
        <w:numId w:val="18"/>
      </w:numPr>
      <w:tabs>
        <w:tab w:val="clear" w:pos="1728"/>
        <w:tab w:val="num" w:pos="993"/>
      </w:tabs>
      <w:spacing w:before="120"/>
      <w:ind w:left="993" w:hanging="993"/>
      <w:jc w:val="both"/>
      <w:outlineLvl w:val="3"/>
    </w:pPr>
    <w:rPr>
      <w:rFonts w:hAnsi="Times New Roman Bold"/>
      <w:b/>
      <w:lang w:val="en-GB" w:eastAsia="en-US"/>
    </w:rPr>
  </w:style>
  <w:style w:type="paragraph" w:customStyle="1" w:styleId="AnnexH1">
    <w:name w:val="Annex H1"/>
    <w:basedOn w:val="Normal"/>
    <w:next w:val="Normal"/>
    <w:rsid w:val="002B4351"/>
    <w:pPr>
      <w:pageBreakBefore/>
      <w:numPr>
        <w:numId w:val="17"/>
      </w:numPr>
      <w:spacing w:before="120"/>
      <w:jc w:val="both"/>
    </w:pPr>
    <w:rPr>
      <w:rFonts w:hAnsi="Times New Roman Bold"/>
      <w:b/>
      <w:sz w:val="32"/>
      <w:lang w:val="en-GB" w:eastAsia="en-US"/>
    </w:rPr>
  </w:style>
  <w:style w:type="paragraph" w:customStyle="1" w:styleId="AnnexH2">
    <w:name w:val="Annex H2"/>
    <w:basedOn w:val="Normal"/>
    <w:next w:val="Normal"/>
    <w:rsid w:val="002B4351"/>
    <w:pPr>
      <w:numPr>
        <w:ilvl w:val="1"/>
        <w:numId w:val="18"/>
      </w:numPr>
      <w:spacing w:before="120"/>
      <w:jc w:val="both"/>
      <w:outlineLvl w:val="1"/>
    </w:pPr>
    <w:rPr>
      <w:rFonts w:hAnsi="Times New Roman Bold"/>
      <w:b/>
      <w:sz w:val="28"/>
      <w:lang w:val="en-GB" w:eastAsia="en-US"/>
    </w:rPr>
  </w:style>
  <w:style w:type="paragraph" w:customStyle="1" w:styleId="AnnexH3">
    <w:name w:val="Annex H3"/>
    <w:basedOn w:val="Normal"/>
    <w:next w:val="Normal"/>
    <w:rsid w:val="002B4351"/>
    <w:pPr>
      <w:numPr>
        <w:ilvl w:val="2"/>
        <w:numId w:val="18"/>
      </w:numPr>
      <w:tabs>
        <w:tab w:val="clear" w:pos="1224"/>
        <w:tab w:val="num" w:pos="851"/>
      </w:tabs>
      <w:spacing w:before="120"/>
      <w:ind w:left="851" w:hanging="851"/>
      <w:jc w:val="both"/>
      <w:outlineLvl w:val="2"/>
    </w:pPr>
    <w:rPr>
      <w:rFonts w:hAnsi="Times New Roman Bold"/>
      <w:b/>
      <w:lang w:val="en-GB" w:eastAsia="en-US"/>
    </w:rPr>
  </w:style>
  <w:style w:type="paragraph" w:styleId="TOC7">
    <w:name w:val="toc 7"/>
    <w:basedOn w:val="Normal"/>
    <w:next w:val="Normal"/>
    <w:autoRedefine/>
    <w:semiHidden/>
    <w:rsid w:val="002B4351"/>
    <w:pPr>
      <w:ind w:left="1200"/>
    </w:pPr>
  </w:style>
  <w:style w:type="paragraph" w:styleId="TOC8">
    <w:name w:val="toc 8"/>
    <w:basedOn w:val="Normal"/>
    <w:next w:val="Normal"/>
    <w:autoRedefine/>
    <w:semiHidden/>
    <w:rsid w:val="002B4351"/>
    <w:pPr>
      <w:ind w:left="1400"/>
    </w:pPr>
  </w:style>
  <w:style w:type="paragraph" w:styleId="TOC9">
    <w:name w:val="toc 9"/>
    <w:basedOn w:val="Normal"/>
    <w:next w:val="Normal"/>
    <w:autoRedefine/>
    <w:semiHidden/>
    <w:rsid w:val="002B4351"/>
    <w:pPr>
      <w:ind w:left="1600"/>
    </w:pPr>
  </w:style>
  <w:style w:type="paragraph" w:styleId="NormalWeb">
    <w:name w:val="Normal (Web)"/>
    <w:basedOn w:val="Normal"/>
    <w:uiPriority w:val="99"/>
    <w:rsid w:val="002B4351"/>
    <w:pPr>
      <w:spacing w:before="100" w:beforeAutospacing="1" w:after="100" w:afterAutospacing="1"/>
    </w:pPr>
    <w:rPr>
      <w:rFonts w:ascii="Arial Unicode MS" w:eastAsia="Arial Unicode MS" w:hAnsi="Arial Unicode MS" w:cs="Arial Unicode MS"/>
      <w:sz w:val="24"/>
      <w:lang w:eastAsia="en-US"/>
    </w:rPr>
  </w:style>
  <w:style w:type="paragraph" w:customStyle="1" w:styleId="MainSection">
    <w:name w:val="MainSection"/>
    <w:basedOn w:val="Normal"/>
    <w:next w:val="ProcessText"/>
    <w:autoRedefine/>
    <w:rsid w:val="002B4351"/>
    <w:pPr>
      <w:widowControl w:val="0"/>
      <w:spacing w:before="100" w:after="100"/>
    </w:pPr>
    <w:rPr>
      <w:rFonts w:ascii="Arial" w:hAnsi="Arial"/>
      <w:b/>
      <w:snapToGrid w:val="0"/>
      <w:color w:val="000080"/>
      <w:sz w:val="28"/>
      <w:szCs w:val="20"/>
      <w:lang w:eastAsia="en-US"/>
    </w:rPr>
  </w:style>
  <w:style w:type="paragraph" w:customStyle="1" w:styleId="SubSubSection">
    <w:name w:val="SubSubSection"/>
    <w:basedOn w:val="Normal"/>
    <w:next w:val="NormalIndent"/>
    <w:rsid w:val="002B4351"/>
    <w:pPr>
      <w:widowControl w:val="0"/>
      <w:spacing w:before="100" w:after="100"/>
    </w:pPr>
    <w:rPr>
      <w:rFonts w:ascii="Arial" w:hAnsi="Arial"/>
      <w:b/>
      <w:snapToGrid w:val="0"/>
      <w:szCs w:val="20"/>
      <w:lang w:eastAsia="en-US"/>
    </w:rPr>
  </w:style>
  <w:style w:type="paragraph" w:styleId="NormalIndent">
    <w:name w:val="Normal Indent"/>
    <w:basedOn w:val="Normal"/>
    <w:rsid w:val="002B4351"/>
    <w:pPr>
      <w:ind w:left="720"/>
    </w:pPr>
  </w:style>
  <w:style w:type="character" w:styleId="FollowedHyperlink">
    <w:name w:val="FollowedHyperlink"/>
    <w:basedOn w:val="DefaultParagraphFont"/>
    <w:rsid w:val="002B4351"/>
    <w:rPr>
      <w:color w:val="800080"/>
      <w:u w:val="single"/>
    </w:rPr>
  </w:style>
  <w:style w:type="paragraph" w:styleId="BodyText">
    <w:name w:val="Body Text"/>
    <w:basedOn w:val="Normal"/>
    <w:rsid w:val="002B4351"/>
    <w:pPr>
      <w:jc w:val="center"/>
    </w:pPr>
    <w:rPr>
      <w:rFonts w:cs="Arial"/>
    </w:rPr>
  </w:style>
  <w:style w:type="paragraph" w:customStyle="1" w:styleId="Normal-Last">
    <w:name w:val="Normal - Last"/>
    <w:basedOn w:val="Normal"/>
    <w:rsid w:val="002B4351"/>
    <w:pPr>
      <w:overflowPunct w:val="0"/>
      <w:autoSpaceDE w:val="0"/>
      <w:autoSpaceDN w:val="0"/>
      <w:adjustRightInd w:val="0"/>
      <w:ind w:left="270"/>
      <w:textAlignment w:val="baseline"/>
    </w:pPr>
    <w:rPr>
      <w:rFonts w:ascii="Palatino" w:hAnsi="Palatino"/>
      <w:sz w:val="22"/>
      <w:szCs w:val="20"/>
      <w:lang w:eastAsia="en-US"/>
    </w:rPr>
  </w:style>
  <w:style w:type="table" w:styleId="TableGrid">
    <w:name w:val="Table Grid"/>
    <w:basedOn w:val="TableNormal"/>
    <w:uiPriority w:val="39"/>
    <w:rsid w:val="00306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12F4A"/>
    <w:rPr>
      <w:rFonts w:ascii="Tahoma" w:hAnsi="Tahoma" w:cs="Tahoma"/>
      <w:sz w:val="16"/>
      <w:szCs w:val="16"/>
    </w:rPr>
  </w:style>
  <w:style w:type="character" w:styleId="CommentReference">
    <w:name w:val="annotation reference"/>
    <w:basedOn w:val="DefaultParagraphFont"/>
    <w:semiHidden/>
    <w:rsid w:val="00212F4A"/>
    <w:rPr>
      <w:sz w:val="16"/>
      <w:szCs w:val="16"/>
    </w:rPr>
  </w:style>
  <w:style w:type="paragraph" w:styleId="CommentText">
    <w:name w:val="annotation text"/>
    <w:basedOn w:val="Normal"/>
    <w:semiHidden/>
    <w:rsid w:val="00212F4A"/>
    <w:rPr>
      <w:szCs w:val="20"/>
    </w:rPr>
  </w:style>
  <w:style w:type="paragraph" w:styleId="CommentSubject">
    <w:name w:val="annotation subject"/>
    <w:basedOn w:val="CommentText"/>
    <w:next w:val="CommentText"/>
    <w:semiHidden/>
    <w:rsid w:val="00212F4A"/>
    <w:rPr>
      <w:b/>
      <w:bCs/>
    </w:rPr>
  </w:style>
  <w:style w:type="paragraph" w:styleId="BodyTextIndent2">
    <w:name w:val="Body Text Indent 2"/>
    <w:basedOn w:val="Normal"/>
    <w:rsid w:val="007F6C93"/>
    <w:pPr>
      <w:spacing w:after="120" w:line="480" w:lineRule="auto"/>
      <w:ind w:left="360"/>
    </w:pPr>
  </w:style>
  <w:style w:type="paragraph" w:styleId="BodyText2">
    <w:name w:val="Body Text 2"/>
    <w:basedOn w:val="Normal"/>
    <w:rsid w:val="007F6C93"/>
    <w:pPr>
      <w:spacing w:after="120" w:line="480" w:lineRule="auto"/>
    </w:pPr>
  </w:style>
  <w:style w:type="paragraph" w:styleId="BodyTextIndent">
    <w:name w:val="Body Text Indent"/>
    <w:basedOn w:val="Normal"/>
    <w:rsid w:val="007F6C93"/>
    <w:pPr>
      <w:spacing w:after="120"/>
      <w:ind w:left="360"/>
    </w:pPr>
  </w:style>
  <w:style w:type="paragraph" w:customStyle="1" w:styleId="ReferenceLine">
    <w:name w:val="Reference Line"/>
    <w:basedOn w:val="BodyText"/>
    <w:rsid w:val="007F6C93"/>
    <w:pPr>
      <w:overflowPunct w:val="0"/>
      <w:autoSpaceDE w:val="0"/>
      <w:autoSpaceDN w:val="0"/>
      <w:adjustRightInd w:val="0"/>
      <w:spacing w:after="120"/>
      <w:ind w:left="270"/>
      <w:jc w:val="left"/>
      <w:textAlignment w:val="baseline"/>
    </w:pPr>
    <w:rPr>
      <w:rFonts w:ascii="Arial" w:hAnsi="Arial" w:cs="Times New Roman"/>
      <w:szCs w:val="20"/>
      <w:lang w:eastAsia="en-US"/>
    </w:rPr>
  </w:style>
  <w:style w:type="paragraph" w:customStyle="1" w:styleId="Bullet">
    <w:name w:val="Bullet"/>
    <w:basedOn w:val="Normal"/>
    <w:rsid w:val="007F6C93"/>
    <w:pPr>
      <w:widowControl w:val="0"/>
      <w:tabs>
        <w:tab w:val="left" w:pos="360"/>
        <w:tab w:val="left" w:pos="1080"/>
      </w:tabs>
      <w:overflowPunct w:val="0"/>
      <w:autoSpaceDE w:val="0"/>
      <w:autoSpaceDN w:val="0"/>
      <w:adjustRightInd w:val="0"/>
      <w:spacing w:after="120"/>
      <w:ind w:left="1080" w:hanging="360"/>
      <w:textAlignment w:val="baseline"/>
    </w:pPr>
    <w:rPr>
      <w:rFonts w:ascii="Palatino" w:hAnsi="Palatino"/>
      <w:szCs w:val="20"/>
      <w:lang w:eastAsia="en-US"/>
    </w:rPr>
  </w:style>
  <w:style w:type="paragraph" w:styleId="ListParagraph">
    <w:name w:val="List Paragraph"/>
    <w:basedOn w:val="Normal"/>
    <w:uiPriority w:val="34"/>
    <w:qFormat/>
    <w:rsid w:val="00ED3BF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424F9A"/>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C12DB"/>
    <w:rPr>
      <w:rFonts w:ascii="Trebuchet MS" w:hAnsi="Trebuchet MS"/>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4149">
      <w:bodyDiv w:val="1"/>
      <w:marLeft w:val="0"/>
      <w:marRight w:val="0"/>
      <w:marTop w:val="0"/>
      <w:marBottom w:val="0"/>
      <w:divBdr>
        <w:top w:val="none" w:sz="0" w:space="0" w:color="auto"/>
        <w:left w:val="none" w:sz="0" w:space="0" w:color="auto"/>
        <w:bottom w:val="none" w:sz="0" w:space="0" w:color="auto"/>
        <w:right w:val="none" w:sz="0" w:space="0" w:color="auto"/>
      </w:divBdr>
    </w:div>
    <w:div w:id="280691348">
      <w:bodyDiv w:val="1"/>
      <w:marLeft w:val="0"/>
      <w:marRight w:val="0"/>
      <w:marTop w:val="0"/>
      <w:marBottom w:val="0"/>
      <w:divBdr>
        <w:top w:val="none" w:sz="0" w:space="0" w:color="auto"/>
        <w:left w:val="none" w:sz="0" w:space="0" w:color="auto"/>
        <w:bottom w:val="none" w:sz="0" w:space="0" w:color="auto"/>
        <w:right w:val="none" w:sz="0" w:space="0" w:color="auto"/>
      </w:divBdr>
    </w:div>
    <w:div w:id="608002067">
      <w:bodyDiv w:val="1"/>
      <w:marLeft w:val="0"/>
      <w:marRight w:val="0"/>
      <w:marTop w:val="0"/>
      <w:marBottom w:val="0"/>
      <w:divBdr>
        <w:top w:val="none" w:sz="0" w:space="0" w:color="auto"/>
        <w:left w:val="none" w:sz="0" w:space="0" w:color="auto"/>
        <w:bottom w:val="none" w:sz="0" w:space="0" w:color="auto"/>
        <w:right w:val="none" w:sz="0" w:space="0" w:color="auto"/>
      </w:divBdr>
    </w:div>
    <w:div w:id="620260242">
      <w:bodyDiv w:val="1"/>
      <w:marLeft w:val="0"/>
      <w:marRight w:val="0"/>
      <w:marTop w:val="0"/>
      <w:marBottom w:val="0"/>
      <w:divBdr>
        <w:top w:val="none" w:sz="0" w:space="0" w:color="auto"/>
        <w:left w:val="none" w:sz="0" w:space="0" w:color="auto"/>
        <w:bottom w:val="none" w:sz="0" w:space="0" w:color="auto"/>
        <w:right w:val="none" w:sz="0" w:space="0" w:color="auto"/>
      </w:divBdr>
    </w:div>
    <w:div w:id="671031900">
      <w:bodyDiv w:val="1"/>
      <w:marLeft w:val="0"/>
      <w:marRight w:val="0"/>
      <w:marTop w:val="0"/>
      <w:marBottom w:val="0"/>
      <w:divBdr>
        <w:top w:val="none" w:sz="0" w:space="0" w:color="auto"/>
        <w:left w:val="none" w:sz="0" w:space="0" w:color="auto"/>
        <w:bottom w:val="none" w:sz="0" w:space="0" w:color="auto"/>
        <w:right w:val="none" w:sz="0" w:space="0" w:color="auto"/>
      </w:divBdr>
    </w:div>
    <w:div w:id="897712347">
      <w:bodyDiv w:val="1"/>
      <w:marLeft w:val="0"/>
      <w:marRight w:val="0"/>
      <w:marTop w:val="0"/>
      <w:marBottom w:val="0"/>
      <w:divBdr>
        <w:top w:val="none" w:sz="0" w:space="0" w:color="auto"/>
        <w:left w:val="none" w:sz="0" w:space="0" w:color="auto"/>
        <w:bottom w:val="none" w:sz="0" w:space="0" w:color="auto"/>
        <w:right w:val="none" w:sz="0" w:space="0" w:color="auto"/>
      </w:divBdr>
    </w:div>
    <w:div w:id="907346782">
      <w:bodyDiv w:val="1"/>
      <w:marLeft w:val="0"/>
      <w:marRight w:val="0"/>
      <w:marTop w:val="0"/>
      <w:marBottom w:val="0"/>
      <w:divBdr>
        <w:top w:val="none" w:sz="0" w:space="0" w:color="auto"/>
        <w:left w:val="none" w:sz="0" w:space="0" w:color="auto"/>
        <w:bottom w:val="none" w:sz="0" w:space="0" w:color="auto"/>
        <w:right w:val="none" w:sz="0" w:space="0" w:color="auto"/>
      </w:divBdr>
    </w:div>
    <w:div w:id="1032993880">
      <w:bodyDiv w:val="1"/>
      <w:marLeft w:val="0"/>
      <w:marRight w:val="0"/>
      <w:marTop w:val="0"/>
      <w:marBottom w:val="0"/>
      <w:divBdr>
        <w:top w:val="none" w:sz="0" w:space="0" w:color="auto"/>
        <w:left w:val="none" w:sz="0" w:space="0" w:color="auto"/>
        <w:bottom w:val="none" w:sz="0" w:space="0" w:color="auto"/>
        <w:right w:val="none" w:sz="0" w:space="0" w:color="auto"/>
      </w:divBdr>
    </w:div>
    <w:div w:id="1083405819">
      <w:bodyDiv w:val="1"/>
      <w:marLeft w:val="0"/>
      <w:marRight w:val="0"/>
      <w:marTop w:val="0"/>
      <w:marBottom w:val="0"/>
      <w:divBdr>
        <w:top w:val="none" w:sz="0" w:space="0" w:color="auto"/>
        <w:left w:val="none" w:sz="0" w:space="0" w:color="auto"/>
        <w:bottom w:val="none" w:sz="0" w:space="0" w:color="auto"/>
        <w:right w:val="none" w:sz="0" w:space="0" w:color="auto"/>
      </w:divBdr>
    </w:div>
    <w:div w:id="1230654047">
      <w:bodyDiv w:val="1"/>
      <w:marLeft w:val="0"/>
      <w:marRight w:val="0"/>
      <w:marTop w:val="0"/>
      <w:marBottom w:val="0"/>
      <w:divBdr>
        <w:top w:val="none" w:sz="0" w:space="0" w:color="auto"/>
        <w:left w:val="none" w:sz="0" w:space="0" w:color="auto"/>
        <w:bottom w:val="none" w:sz="0" w:space="0" w:color="auto"/>
        <w:right w:val="none" w:sz="0" w:space="0" w:color="auto"/>
      </w:divBdr>
    </w:div>
    <w:div w:id="1334868724">
      <w:bodyDiv w:val="1"/>
      <w:marLeft w:val="0"/>
      <w:marRight w:val="0"/>
      <w:marTop w:val="0"/>
      <w:marBottom w:val="0"/>
      <w:divBdr>
        <w:top w:val="none" w:sz="0" w:space="0" w:color="auto"/>
        <w:left w:val="none" w:sz="0" w:space="0" w:color="auto"/>
        <w:bottom w:val="none" w:sz="0" w:space="0" w:color="auto"/>
        <w:right w:val="none" w:sz="0" w:space="0" w:color="auto"/>
      </w:divBdr>
    </w:div>
    <w:div w:id="1405831956">
      <w:bodyDiv w:val="1"/>
      <w:marLeft w:val="0"/>
      <w:marRight w:val="0"/>
      <w:marTop w:val="0"/>
      <w:marBottom w:val="0"/>
      <w:divBdr>
        <w:top w:val="none" w:sz="0" w:space="0" w:color="auto"/>
        <w:left w:val="none" w:sz="0" w:space="0" w:color="auto"/>
        <w:bottom w:val="none" w:sz="0" w:space="0" w:color="auto"/>
        <w:right w:val="none" w:sz="0" w:space="0" w:color="auto"/>
      </w:divBdr>
    </w:div>
    <w:div w:id="1408723850">
      <w:bodyDiv w:val="1"/>
      <w:marLeft w:val="0"/>
      <w:marRight w:val="0"/>
      <w:marTop w:val="0"/>
      <w:marBottom w:val="0"/>
      <w:divBdr>
        <w:top w:val="none" w:sz="0" w:space="0" w:color="auto"/>
        <w:left w:val="none" w:sz="0" w:space="0" w:color="auto"/>
        <w:bottom w:val="none" w:sz="0" w:space="0" w:color="auto"/>
        <w:right w:val="none" w:sz="0" w:space="0" w:color="auto"/>
      </w:divBdr>
    </w:div>
    <w:div w:id="1478374261">
      <w:bodyDiv w:val="1"/>
      <w:marLeft w:val="0"/>
      <w:marRight w:val="0"/>
      <w:marTop w:val="0"/>
      <w:marBottom w:val="0"/>
      <w:divBdr>
        <w:top w:val="none" w:sz="0" w:space="0" w:color="auto"/>
        <w:left w:val="none" w:sz="0" w:space="0" w:color="auto"/>
        <w:bottom w:val="none" w:sz="0" w:space="0" w:color="auto"/>
        <w:right w:val="none" w:sz="0" w:space="0" w:color="auto"/>
      </w:divBdr>
    </w:div>
    <w:div w:id="1500073809">
      <w:bodyDiv w:val="1"/>
      <w:marLeft w:val="0"/>
      <w:marRight w:val="0"/>
      <w:marTop w:val="0"/>
      <w:marBottom w:val="0"/>
      <w:divBdr>
        <w:top w:val="none" w:sz="0" w:space="0" w:color="auto"/>
        <w:left w:val="none" w:sz="0" w:space="0" w:color="auto"/>
        <w:bottom w:val="none" w:sz="0" w:space="0" w:color="auto"/>
        <w:right w:val="none" w:sz="0" w:space="0" w:color="auto"/>
      </w:divBdr>
    </w:div>
    <w:div w:id="1677727740">
      <w:bodyDiv w:val="1"/>
      <w:marLeft w:val="0"/>
      <w:marRight w:val="0"/>
      <w:marTop w:val="0"/>
      <w:marBottom w:val="0"/>
      <w:divBdr>
        <w:top w:val="none" w:sz="0" w:space="0" w:color="auto"/>
        <w:left w:val="none" w:sz="0" w:space="0" w:color="auto"/>
        <w:bottom w:val="none" w:sz="0" w:space="0" w:color="auto"/>
        <w:right w:val="none" w:sz="0" w:space="0" w:color="auto"/>
      </w:divBdr>
    </w:div>
    <w:div w:id="1744717050">
      <w:bodyDiv w:val="1"/>
      <w:marLeft w:val="0"/>
      <w:marRight w:val="0"/>
      <w:marTop w:val="0"/>
      <w:marBottom w:val="0"/>
      <w:divBdr>
        <w:top w:val="none" w:sz="0" w:space="0" w:color="auto"/>
        <w:left w:val="none" w:sz="0" w:space="0" w:color="auto"/>
        <w:bottom w:val="none" w:sz="0" w:space="0" w:color="auto"/>
        <w:right w:val="none" w:sz="0" w:space="0" w:color="auto"/>
      </w:divBdr>
    </w:div>
    <w:div w:id="1836454318">
      <w:bodyDiv w:val="1"/>
      <w:marLeft w:val="0"/>
      <w:marRight w:val="0"/>
      <w:marTop w:val="0"/>
      <w:marBottom w:val="0"/>
      <w:divBdr>
        <w:top w:val="none" w:sz="0" w:space="0" w:color="auto"/>
        <w:left w:val="none" w:sz="0" w:space="0" w:color="auto"/>
        <w:bottom w:val="none" w:sz="0" w:space="0" w:color="auto"/>
        <w:right w:val="none" w:sz="0" w:space="0" w:color="auto"/>
      </w:divBdr>
    </w:div>
    <w:div w:id="1941520059">
      <w:bodyDiv w:val="1"/>
      <w:marLeft w:val="0"/>
      <w:marRight w:val="0"/>
      <w:marTop w:val="0"/>
      <w:marBottom w:val="0"/>
      <w:divBdr>
        <w:top w:val="none" w:sz="0" w:space="0" w:color="auto"/>
        <w:left w:val="none" w:sz="0" w:space="0" w:color="auto"/>
        <w:bottom w:val="none" w:sz="0" w:space="0" w:color="auto"/>
        <w:right w:val="none" w:sz="0" w:space="0" w:color="auto"/>
      </w:divBdr>
    </w:div>
    <w:div w:id="1983654587">
      <w:bodyDiv w:val="1"/>
      <w:marLeft w:val="0"/>
      <w:marRight w:val="0"/>
      <w:marTop w:val="0"/>
      <w:marBottom w:val="0"/>
      <w:divBdr>
        <w:top w:val="none" w:sz="0" w:space="0" w:color="auto"/>
        <w:left w:val="none" w:sz="0" w:space="0" w:color="auto"/>
        <w:bottom w:val="none" w:sz="0" w:space="0" w:color="auto"/>
        <w:right w:val="none" w:sz="0" w:space="0" w:color="auto"/>
      </w:divBdr>
    </w:div>
    <w:div w:id="199062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itya.S.Singh@indusindnipponlife.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nimesh.Mishra@indusindnipponlife.com" TargetMode="Externa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D90F8-F3B3-46BC-8C3C-A9176093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1588</Words>
  <Characters>9055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Typography</vt:lpstr>
    </vt:vector>
  </TitlesOfParts>
  <Company>Ganeshsairam</Company>
  <LinksUpToDate>false</LinksUpToDate>
  <CharactersWithSpaces>10622</CharactersWithSpaces>
  <SharedDoc>false</SharedDoc>
  <HLinks>
    <vt:vector size="132" baseType="variant">
      <vt:variant>
        <vt:i4>1703987</vt:i4>
      </vt:variant>
      <vt:variant>
        <vt:i4>128</vt:i4>
      </vt:variant>
      <vt:variant>
        <vt:i4>0</vt:i4>
      </vt:variant>
      <vt:variant>
        <vt:i4>5</vt:i4>
      </vt:variant>
      <vt:variant>
        <vt:lpwstr/>
      </vt:variant>
      <vt:variant>
        <vt:lpwstr>_Toc394677358</vt:lpwstr>
      </vt:variant>
      <vt:variant>
        <vt:i4>1703987</vt:i4>
      </vt:variant>
      <vt:variant>
        <vt:i4>122</vt:i4>
      </vt:variant>
      <vt:variant>
        <vt:i4>0</vt:i4>
      </vt:variant>
      <vt:variant>
        <vt:i4>5</vt:i4>
      </vt:variant>
      <vt:variant>
        <vt:lpwstr/>
      </vt:variant>
      <vt:variant>
        <vt:lpwstr>_Toc394677357</vt:lpwstr>
      </vt:variant>
      <vt:variant>
        <vt:i4>1703987</vt:i4>
      </vt:variant>
      <vt:variant>
        <vt:i4>116</vt:i4>
      </vt:variant>
      <vt:variant>
        <vt:i4>0</vt:i4>
      </vt:variant>
      <vt:variant>
        <vt:i4>5</vt:i4>
      </vt:variant>
      <vt:variant>
        <vt:lpwstr/>
      </vt:variant>
      <vt:variant>
        <vt:lpwstr>_Toc394677356</vt:lpwstr>
      </vt:variant>
      <vt:variant>
        <vt:i4>1703987</vt:i4>
      </vt:variant>
      <vt:variant>
        <vt:i4>110</vt:i4>
      </vt:variant>
      <vt:variant>
        <vt:i4>0</vt:i4>
      </vt:variant>
      <vt:variant>
        <vt:i4>5</vt:i4>
      </vt:variant>
      <vt:variant>
        <vt:lpwstr/>
      </vt:variant>
      <vt:variant>
        <vt:lpwstr>_Toc394677355</vt:lpwstr>
      </vt:variant>
      <vt:variant>
        <vt:i4>1703987</vt:i4>
      </vt:variant>
      <vt:variant>
        <vt:i4>104</vt:i4>
      </vt:variant>
      <vt:variant>
        <vt:i4>0</vt:i4>
      </vt:variant>
      <vt:variant>
        <vt:i4>5</vt:i4>
      </vt:variant>
      <vt:variant>
        <vt:lpwstr/>
      </vt:variant>
      <vt:variant>
        <vt:lpwstr>_Toc394677354</vt:lpwstr>
      </vt:variant>
      <vt:variant>
        <vt:i4>1703987</vt:i4>
      </vt:variant>
      <vt:variant>
        <vt:i4>98</vt:i4>
      </vt:variant>
      <vt:variant>
        <vt:i4>0</vt:i4>
      </vt:variant>
      <vt:variant>
        <vt:i4>5</vt:i4>
      </vt:variant>
      <vt:variant>
        <vt:lpwstr/>
      </vt:variant>
      <vt:variant>
        <vt:lpwstr>_Toc394677353</vt:lpwstr>
      </vt:variant>
      <vt:variant>
        <vt:i4>1703987</vt:i4>
      </vt:variant>
      <vt:variant>
        <vt:i4>92</vt:i4>
      </vt:variant>
      <vt:variant>
        <vt:i4>0</vt:i4>
      </vt:variant>
      <vt:variant>
        <vt:i4>5</vt:i4>
      </vt:variant>
      <vt:variant>
        <vt:lpwstr/>
      </vt:variant>
      <vt:variant>
        <vt:lpwstr>_Toc394677352</vt:lpwstr>
      </vt:variant>
      <vt:variant>
        <vt:i4>1703987</vt:i4>
      </vt:variant>
      <vt:variant>
        <vt:i4>86</vt:i4>
      </vt:variant>
      <vt:variant>
        <vt:i4>0</vt:i4>
      </vt:variant>
      <vt:variant>
        <vt:i4>5</vt:i4>
      </vt:variant>
      <vt:variant>
        <vt:lpwstr/>
      </vt:variant>
      <vt:variant>
        <vt:lpwstr>_Toc394677351</vt:lpwstr>
      </vt:variant>
      <vt:variant>
        <vt:i4>1703987</vt:i4>
      </vt:variant>
      <vt:variant>
        <vt:i4>80</vt:i4>
      </vt:variant>
      <vt:variant>
        <vt:i4>0</vt:i4>
      </vt:variant>
      <vt:variant>
        <vt:i4>5</vt:i4>
      </vt:variant>
      <vt:variant>
        <vt:lpwstr/>
      </vt:variant>
      <vt:variant>
        <vt:lpwstr>_Toc394677350</vt:lpwstr>
      </vt:variant>
      <vt:variant>
        <vt:i4>1769523</vt:i4>
      </vt:variant>
      <vt:variant>
        <vt:i4>74</vt:i4>
      </vt:variant>
      <vt:variant>
        <vt:i4>0</vt:i4>
      </vt:variant>
      <vt:variant>
        <vt:i4>5</vt:i4>
      </vt:variant>
      <vt:variant>
        <vt:lpwstr/>
      </vt:variant>
      <vt:variant>
        <vt:lpwstr>_Toc394677349</vt:lpwstr>
      </vt:variant>
      <vt:variant>
        <vt:i4>1769523</vt:i4>
      </vt:variant>
      <vt:variant>
        <vt:i4>68</vt:i4>
      </vt:variant>
      <vt:variant>
        <vt:i4>0</vt:i4>
      </vt:variant>
      <vt:variant>
        <vt:i4>5</vt:i4>
      </vt:variant>
      <vt:variant>
        <vt:lpwstr/>
      </vt:variant>
      <vt:variant>
        <vt:lpwstr>_Toc394677348</vt:lpwstr>
      </vt:variant>
      <vt:variant>
        <vt:i4>1769523</vt:i4>
      </vt:variant>
      <vt:variant>
        <vt:i4>62</vt:i4>
      </vt:variant>
      <vt:variant>
        <vt:i4>0</vt:i4>
      </vt:variant>
      <vt:variant>
        <vt:i4>5</vt:i4>
      </vt:variant>
      <vt:variant>
        <vt:lpwstr/>
      </vt:variant>
      <vt:variant>
        <vt:lpwstr>_Toc394677347</vt:lpwstr>
      </vt:variant>
      <vt:variant>
        <vt:i4>1769523</vt:i4>
      </vt:variant>
      <vt:variant>
        <vt:i4>56</vt:i4>
      </vt:variant>
      <vt:variant>
        <vt:i4>0</vt:i4>
      </vt:variant>
      <vt:variant>
        <vt:i4>5</vt:i4>
      </vt:variant>
      <vt:variant>
        <vt:lpwstr/>
      </vt:variant>
      <vt:variant>
        <vt:lpwstr>_Toc394677346</vt:lpwstr>
      </vt:variant>
      <vt:variant>
        <vt:i4>1769523</vt:i4>
      </vt:variant>
      <vt:variant>
        <vt:i4>50</vt:i4>
      </vt:variant>
      <vt:variant>
        <vt:i4>0</vt:i4>
      </vt:variant>
      <vt:variant>
        <vt:i4>5</vt:i4>
      </vt:variant>
      <vt:variant>
        <vt:lpwstr/>
      </vt:variant>
      <vt:variant>
        <vt:lpwstr>_Toc394677345</vt:lpwstr>
      </vt:variant>
      <vt:variant>
        <vt:i4>1769523</vt:i4>
      </vt:variant>
      <vt:variant>
        <vt:i4>44</vt:i4>
      </vt:variant>
      <vt:variant>
        <vt:i4>0</vt:i4>
      </vt:variant>
      <vt:variant>
        <vt:i4>5</vt:i4>
      </vt:variant>
      <vt:variant>
        <vt:lpwstr/>
      </vt:variant>
      <vt:variant>
        <vt:lpwstr>_Toc394677344</vt:lpwstr>
      </vt:variant>
      <vt:variant>
        <vt:i4>1769523</vt:i4>
      </vt:variant>
      <vt:variant>
        <vt:i4>38</vt:i4>
      </vt:variant>
      <vt:variant>
        <vt:i4>0</vt:i4>
      </vt:variant>
      <vt:variant>
        <vt:i4>5</vt:i4>
      </vt:variant>
      <vt:variant>
        <vt:lpwstr/>
      </vt:variant>
      <vt:variant>
        <vt:lpwstr>_Toc394677343</vt:lpwstr>
      </vt:variant>
      <vt:variant>
        <vt:i4>1769523</vt:i4>
      </vt:variant>
      <vt:variant>
        <vt:i4>32</vt:i4>
      </vt:variant>
      <vt:variant>
        <vt:i4>0</vt:i4>
      </vt:variant>
      <vt:variant>
        <vt:i4>5</vt:i4>
      </vt:variant>
      <vt:variant>
        <vt:lpwstr/>
      </vt:variant>
      <vt:variant>
        <vt:lpwstr>_Toc394677342</vt:lpwstr>
      </vt:variant>
      <vt:variant>
        <vt:i4>1769523</vt:i4>
      </vt:variant>
      <vt:variant>
        <vt:i4>26</vt:i4>
      </vt:variant>
      <vt:variant>
        <vt:i4>0</vt:i4>
      </vt:variant>
      <vt:variant>
        <vt:i4>5</vt:i4>
      </vt:variant>
      <vt:variant>
        <vt:lpwstr/>
      </vt:variant>
      <vt:variant>
        <vt:lpwstr>_Toc394677341</vt:lpwstr>
      </vt:variant>
      <vt:variant>
        <vt:i4>1769523</vt:i4>
      </vt:variant>
      <vt:variant>
        <vt:i4>20</vt:i4>
      </vt:variant>
      <vt:variant>
        <vt:i4>0</vt:i4>
      </vt:variant>
      <vt:variant>
        <vt:i4>5</vt:i4>
      </vt:variant>
      <vt:variant>
        <vt:lpwstr/>
      </vt:variant>
      <vt:variant>
        <vt:lpwstr>_Toc394677340</vt:lpwstr>
      </vt:variant>
      <vt:variant>
        <vt:i4>1835059</vt:i4>
      </vt:variant>
      <vt:variant>
        <vt:i4>14</vt:i4>
      </vt:variant>
      <vt:variant>
        <vt:i4>0</vt:i4>
      </vt:variant>
      <vt:variant>
        <vt:i4>5</vt:i4>
      </vt:variant>
      <vt:variant>
        <vt:lpwstr/>
      </vt:variant>
      <vt:variant>
        <vt:lpwstr>_Toc394677339</vt:lpwstr>
      </vt:variant>
      <vt:variant>
        <vt:i4>1835059</vt:i4>
      </vt:variant>
      <vt:variant>
        <vt:i4>8</vt:i4>
      </vt:variant>
      <vt:variant>
        <vt:i4>0</vt:i4>
      </vt:variant>
      <vt:variant>
        <vt:i4>5</vt:i4>
      </vt:variant>
      <vt:variant>
        <vt:lpwstr/>
      </vt:variant>
      <vt:variant>
        <vt:lpwstr>_Toc394677338</vt:lpwstr>
      </vt:variant>
      <vt:variant>
        <vt:i4>1835059</vt:i4>
      </vt:variant>
      <vt:variant>
        <vt:i4>2</vt:i4>
      </vt:variant>
      <vt:variant>
        <vt:i4>0</vt:i4>
      </vt:variant>
      <vt:variant>
        <vt:i4>5</vt:i4>
      </vt:variant>
      <vt:variant>
        <vt:lpwstr/>
      </vt:variant>
      <vt:variant>
        <vt:lpwstr>_Toc394677337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Typography</dc:title>
  <dc:creator>CT Srinivas</dc:creator>
  <cp:lastModifiedBy>Animesh Mishra/LCS</cp:lastModifiedBy>
  <cp:revision>15</cp:revision>
  <cp:lastPrinted>2020-02-27T11:53:00Z</cp:lastPrinted>
  <dcterms:created xsi:type="dcterms:W3CDTF">2026-09-07T15:50:00Z</dcterms:created>
  <dcterms:modified xsi:type="dcterms:W3CDTF">2026-09-08T05:25:00Z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of Document">
    <vt:lpwstr>Process (Level 2)</vt:lpwstr>
  </property>
  <property fmtid="{D5CDD505-2E9C-101B-9397-08002B2CF9AE}" pid="3" name="Doc.no">
    <vt:lpwstr>SNPVSEPR4_V1.0</vt:lpwstr>
  </property>
  <property fmtid="{D5CDD505-2E9C-101B-9397-08002B2CF9AE}" pid="4" name="Department">
    <vt:lpwstr>PSG</vt:lpwstr>
  </property>
  <property fmtid="{D5CDD505-2E9C-101B-9397-08002B2CF9AE}" pid="5" name="Parent Docu">
    <vt:lpwstr>Process for Vendor Selection, Evaluation and Approval of vendors</vt:lpwstr>
  </property>
  <property fmtid="{D5CDD505-2E9C-101B-9397-08002B2CF9AE}" pid="6" name="Doc.Name">
    <vt:lpwstr>Vendor Selection, Evaluation and Approval</vt:lpwstr>
  </property>
  <property fmtid="{D5CDD505-2E9C-101B-9397-08002B2CF9AE}" pid="7" name="_NewReviewCycle">
    <vt:lpwstr/>
  </property>
</Properties>
</file>